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AC5" w:rsidRDefault="00F042C1" w:rsidP="00A448A6">
      <w:pPr>
        <w:pStyle w:val="Title"/>
        <w:jc w:val="center"/>
      </w:pPr>
      <w:r>
        <w:t xml:space="preserve">Maria </w:t>
      </w:r>
      <w:proofErr w:type="spellStart"/>
      <w:r>
        <w:t>Hertogh</w:t>
      </w:r>
      <w:proofErr w:type="spellEnd"/>
    </w:p>
    <w:p w:rsidR="005B1B68" w:rsidRPr="005B1B68" w:rsidRDefault="005B1B68" w:rsidP="00F042C1">
      <w:pPr>
        <w:rPr>
          <w:rFonts w:ascii="Arial" w:hAnsi="Arial" w:cs="Arial"/>
          <w:b/>
          <w:bCs/>
          <w:color w:val="333333"/>
          <w:sz w:val="18"/>
          <w:szCs w:val="18"/>
        </w:rPr>
      </w:pPr>
      <w:r w:rsidRPr="005B1B68">
        <w:rPr>
          <w:rFonts w:ascii="Arial" w:hAnsi="Arial" w:cs="Arial"/>
          <w:b/>
          <w:bCs/>
          <w:color w:val="333333"/>
          <w:sz w:val="18"/>
          <w:szCs w:val="18"/>
        </w:rPr>
        <w:t>Sources</w:t>
      </w:r>
      <w:r>
        <w:rPr>
          <w:rFonts w:ascii="Arial" w:hAnsi="Arial" w:cs="Arial"/>
          <w:b/>
          <w:bCs/>
          <w:color w:val="333333"/>
          <w:sz w:val="18"/>
          <w:szCs w:val="18"/>
        </w:rPr>
        <w:t>:</w:t>
      </w:r>
    </w:p>
    <w:p w:rsidR="00F042C1" w:rsidRDefault="00F042C1" w:rsidP="00F042C1">
      <w:pPr>
        <w:rPr>
          <w:rFonts w:ascii="Arial" w:hAnsi="Arial" w:cs="Arial"/>
          <w:b/>
          <w:bCs/>
          <w:color w:val="333333"/>
          <w:sz w:val="18"/>
          <w:szCs w:val="18"/>
        </w:rPr>
      </w:pPr>
      <w:r w:rsidRPr="00256520">
        <w:rPr>
          <w:rFonts w:ascii="Arial" w:hAnsi="Arial" w:cs="Arial"/>
          <w:b/>
          <w:bCs/>
          <w:color w:val="333333"/>
          <w:sz w:val="18"/>
          <w:szCs w:val="18"/>
          <w:highlight w:val="yellow"/>
        </w:rPr>
        <w:t>http://infopedia.nl.sg/articles/SIP_508_2004-12-23.html</w:t>
      </w:r>
    </w:p>
    <w:p w:rsidR="005B1B68" w:rsidRDefault="005B1B68" w:rsidP="00F042C1">
      <w:pPr>
        <w:rPr>
          <w:rFonts w:ascii="Arial" w:hAnsi="Arial" w:cs="Arial"/>
          <w:b/>
          <w:bCs/>
          <w:color w:val="333333"/>
          <w:sz w:val="18"/>
          <w:szCs w:val="18"/>
        </w:rPr>
      </w:pPr>
      <w:r w:rsidRPr="00256520">
        <w:rPr>
          <w:rFonts w:ascii="Arial" w:hAnsi="Arial" w:cs="Arial"/>
          <w:b/>
          <w:color w:val="333333"/>
          <w:sz w:val="18"/>
          <w:szCs w:val="18"/>
          <w:highlight w:val="yellow"/>
        </w:rPr>
        <w:t>http://infopedia.nl.sg/articles/SIP_83_2005-02-02.html</w:t>
      </w:r>
      <w:r>
        <w:rPr>
          <w:rFonts w:ascii="Arial" w:hAnsi="Arial" w:cs="Arial"/>
          <w:b/>
          <w:bCs/>
          <w:color w:val="333333"/>
          <w:sz w:val="18"/>
          <w:szCs w:val="18"/>
        </w:rPr>
        <w:t xml:space="preserve"> </w:t>
      </w:r>
    </w:p>
    <w:p w:rsidR="00F042C1" w:rsidRDefault="00F042C1" w:rsidP="00F042C1">
      <w:pPr>
        <w:rPr>
          <w:rFonts w:ascii="Arial" w:hAnsi="Arial" w:cs="Arial"/>
          <w:color w:val="333333"/>
          <w:sz w:val="18"/>
          <w:szCs w:val="18"/>
        </w:rPr>
      </w:pPr>
      <w:proofErr w:type="gramStart"/>
      <w:r>
        <w:rPr>
          <w:rFonts w:ascii="Arial" w:hAnsi="Arial" w:cs="Arial"/>
          <w:b/>
          <w:bCs/>
          <w:color w:val="333333"/>
          <w:sz w:val="18"/>
          <w:szCs w:val="18"/>
        </w:rPr>
        <w:t>Further Readings</w:t>
      </w:r>
      <w:r>
        <w:rPr>
          <w:rFonts w:ascii="Arial" w:hAnsi="Arial" w:cs="Arial"/>
          <w:b/>
          <w:bCs/>
          <w:color w:val="333333"/>
          <w:sz w:val="18"/>
          <w:szCs w:val="18"/>
        </w:rPr>
        <w:br/>
      </w:r>
      <w:r>
        <w:rPr>
          <w:rStyle w:val="Strong"/>
          <w:rFonts w:ascii="Arial" w:hAnsi="Arial" w:cs="Arial"/>
          <w:color w:val="333333"/>
          <w:sz w:val="18"/>
          <w:szCs w:val="18"/>
        </w:rPr>
        <w:t>References</w:t>
      </w:r>
      <w:r>
        <w:rPr>
          <w:rFonts w:ascii="Arial" w:hAnsi="Arial" w:cs="Arial"/>
          <w:color w:val="333333"/>
          <w:sz w:val="18"/>
          <w:szCs w:val="18"/>
        </w:rPr>
        <w:t xml:space="preserve"> </w:t>
      </w:r>
      <w:r>
        <w:rPr>
          <w:rFonts w:ascii="Arial" w:hAnsi="Arial" w:cs="Arial"/>
          <w:color w:val="333333"/>
          <w:sz w:val="18"/>
          <w:szCs w:val="18"/>
        </w:rPr>
        <w:br/>
        <w:t>Hughes, T. E. (1980).</w:t>
      </w:r>
      <w:proofErr w:type="gramEnd"/>
      <w:r>
        <w:rPr>
          <w:rFonts w:ascii="Arial" w:hAnsi="Arial" w:cs="Arial"/>
          <w:color w:val="333333"/>
          <w:sz w:val="18"/>
          <w:szCs w:val="18"/>
        </w:rPr>
        <w:t xml:space="preserve"> </w:t>
      </w:r>
      <w:r>
        <w:rPr>
          <w:rStyle w:val="Emphasis"/>
          <w:rFonts w:ascii="Arial" w:hAnsi="Arial" w:cs="Arial"/>
          <w:color w:val="333333"/>
          <w:sz w:val="18"/>
          <w:szCs w:val="18"/>
        </w:rPr>
        <w:t xml:space="preserve">Tangled worlds: </w:t>
      </w:r>
      <w:proofErr w:type="gramStart"/>
      <w:r>
        <w:rPr>
          <w:rStyle w:val="Emphasis"/>
          <w:rFonts w:ascii="Arial" w:hAnsi="Arial" w:cs="Arial"/>
          <w:color w:val="333333"/>
          <w:sz w:val="18"/>
          <w:szCs w:val="18"/>
        </w:rPr>
        <w:t>The</w:t>
      </w:r>
      <w:proofErr w:type="gramEnd"/>
      <w:r>
        <w:rPr>
          <w:rStyle w:val="Emphasis"/>
          <w:rFonts w:ascii="Arial" w:hAnsi="Arial" w:cs="Arial"/>
          <w:color w:val="333333"/>
          <w:sz w:val="18"/>
          <w:szCs w:val="18"/>
        </w:rPr>
        <w:t xml:space="preserve"> story of Maria </w:t>
      </w:r>
      <w:proofErr w:type="spellStart"/>
      <w:r>
        <w:rPr>
          <w:rStyle w:val="Emphasis"/>
          <w:rFonts w:ascii="Arial" w:hAnsi="Arial" w:cs="Arial"/>
          <w:color w:val="333333"/>
          <w:sz w:val="18"/>
          <w:szCs w:val="18"/>
        </w:rPr>
        <w:t>Hertogh</w:t>
      </w:r>
      <w:proofErr w:type="spellEnd"/>
      <w:r>
        <w:rPr>
          <w:rFonts w:ascii="Arial" w:hAnsi="Arial" w:cs="Arial"/>
          <w:color w:val="333333"/>
          <w:sz w:val="18"/>
          <w:szCs w:val="18"/>
        </w:rPr>
        <w:t>. Singapore: Institute of Southeast Asian Studies.</w:t>
      </w:r>
      <w:r>
        <w:rPr>
          <w:rFonts w:ascii="Arial" w:hAnsi="Arial" w:cs="Arial"/>
          <w:color w:val="333333"/>
          <w:sz w:val="18"/>
          <w:szCs w:val="18"/>
        </w:rPr>
        <w:br/>
        <w:t>(Call no.: RSING 364.143095957 HUG)</w:t>
      </w:r>
      <w:r>
        <w:rPr>
          <w:rFonts w:ascii="Arial" w:hAnsi="Arial" w:cs="Arial"/>
          <w:color w:val="333333"/>
          <w:sz w:val="18"/>
          <w:szCs w:val="18"/>
        </w:rPr>
        <w:br/>
      </w:r>
      <w:r>
        <w:rPr>
          <w:rFonts w:ascii="Arial" w:hAnsi="Arial" w:cs="Arial"/>
          <w:color w:val="333333"/>
          <w:sz w:val="18"/>
          <w:szCs w:val="18"/>
        </w:rPr>
        <w:br/>
      </w:r>
      <w:proofErr w:type="spellStart"/>
      <w:r>
        <w:rPr>
          <w:rFonts w:ascii="Arial" w:hAnsi="Arial" w:cs="Arial"/>
          <w:color w:val="333333"/>
          <w:sz w:val="18"/>
          <w:szCs w:val="18"/>
        </w:rPr>
        <w:t>Maideen</w:t>
      </w:r>
      <w:proofErr w:type="spellEnd"/>
      <w:r>
        <w:rPr>
          <w:rFonts w:ascii="Arial" w:hAnsi="Arial" w:cs="Arial"/>
          <w:color w:val="333333"/>
          <w:sz w:val="18"/>
          <w:szCs w:val="18"/>
        </w:rPr>
        <w:t xml:space="preserve">, </w:t>
      </w:r>
      <w:proofErr w:type="spellStart"/>
      <w:r>
        <w:rPr>
          <w:rFonts w:ascii="Arial" w:hAnsi="Arial" w:cs="Arial"/>
          <w:color w:val="333333"/>
          <w:sz w:val="18"/>
          <w:szCs w:val="18"/>
        </w:rPr>
        <w:t>Haja</w:t>
      </w:r>
      <w:proofErr w:type="spellEnd"/>
      <w:r>
        <w:rPr>
          <w:rFonts w:ascii="Arial" w:hAnsi="Arial" w:cs="Arial"/>
          <w:color w:val="333333"/>
          <w:sz w:val="18"/>
          <w:szCs w:val="18"/>
        </w:rPr>
        <w:t xml:space="preserve">. (1991). </w:t>
      </w:r>
      <w:r>
        <w:rPr>
          <w:rStyle w:val="Emphasis"/>
          <w:rFonts w:ascii="Arial" w:hAnsi="Arial" w:cs="Arial"/>
          <w:color w:val="333333"/>
          <w:sz w:val="18"/>
          <w:szCs w:val="18"/>
        </w:rPr>
        <w:t xml:space="preserve">The </w:t>
      </w:r>
      <w:proofErr w:type="spellStart"/>
      <w:r>
        <w:rPr>
          <w:rStyle w:val="Emphasis"/>
          <w:rFonts w:ascii="Arial" w:hAnsi="Arial" w:cs="Arial"/>
          <w:color w:val="333333"/>
          <w:sz w:val="18"/>
          <w:szCs w:val="18"/>
        </w:rPr>
        <w:t>Nadra</w:t>
      </w:r>
      <w:proofErr w:type="spellEnd"/>
      <w:r>
        <w:rPr>
          <w:rStyle w:val="Emphasis"/>
          <w:rFonts w:ascii="Arial" w:hAnsi="Arial" w:cs="Arial"/>
          <w:color w:val="333333"/>
          <w:sz w:val="18"/>
          <w:szCs w:val="18"/>
        </w:rPr>
        <w:t xml:space="preserve"> tragedy: The Maria </w:t>
      </w:r>
      <w:proofErr w:type="spellStart"/>
      <w:r>
        <w:rPr>
          <w:rStyle w:val="Emphasis"/>
          <w:rFonts w:ascii="Arial" w:hAnsi="Arial" w:cs="Arial"/>
          <w:color w:val="333333"/>
          <w:sz w:val="18"/>
          <w:szCs w:val="18"/>
        </w:rPr>
        <w:t>Hertogh</w:t>
      </w:r>
      <w:proofErr w:type="spellEnd"/>
      <w:r>
        <w:rPr>
          <w:rStyle w:val="Emphasis"/>
          <w:rFonts w:ascii="Arial" w:hAnsi="Arial" w:cs="Arial"/>
          <w:color w:val="333333"/>
          <w:sz w:val="18"/>
          <w:szCs w:val="18"/>
        </w:rPr>
        <w:t xml:space="preserve"> controversy</w:t>
      </w:r>
      <w:r>
        <w:rPr>
          <w:rFonts w:ascii="Arial" w:hAnsi="Arial" w:cs="Arial"/>
          <w:color w:val="333333"/>
          <w:sz w:val="18"/>
          <w:szCs w:val="18"/>
        </w:rPr>
        <w:t xml:space="preserve"> (pp. 29-41, 103, 303-305). </w:t>
      </w:r>
      <w:proofErr w:type="spellStart"/>
      <w:r>
        <w:rPr>
          <w:rFonts w:ascii="Arial" w:hAnsi="Arial" w:cs="Arial"/>
          <w:color w:val="333333"/>
          <w:sz w:val="18"/>
          <w:szCs w:val="18"/>
        </w:rPr>
        <w:t>Petaling</w:t>
      </w:r>
      <w:proofErr w:type="spellEnd"/>
      <w:r>
        <w:rPr>
          <w:rFonts w:ascii="Arial" w:hAnsi="Arial" w:cs="Arial"/>
          <w:color w:val="333333"/>
          <w:sz w:val="18"/>
          <w:szCs w:val="18"/>
        </w:rPr>
        <w:t xml:space="preserve"> Jaya: </w:t>
      </w:r>
      <w:proofErr w:type="spellStart"/>
      <w:r>
        <w:rPr>
          <w:rFonts w:ascii="Arial" w:hAnsi="Arial" w:cs="Arial"/>
          <w:color w:val="333333"/>
          <w:sz w:val="18"/>
          <w:szCs w:val="18"/>
        </w:rPr>
        <w:t>Pelanduk</w:t>
      </w:r>
      <w:proofErr w:type="spellEnd"/>
      <w:r>
        <w:rPr>
          <w:rFonts w:ascii="Arial" w:hAnsi="Arial" w:cs="Arial"/>
          <w:color w:val="333333"/>
          <w:sz w:val="18"/>
          <w:szCs w:val="18"/>
        </w:rPr>
        <w:t xml:space="preserve"> Publications. </w:t>
      </w:r>
      <w:r>
        <w:rPr>
          <w:rFonts w:ascii="Arial" w:hAnsi="Arial" w:cs="Arial"/>
          <w:color w:val="333333"/>
          <w:sz w:val="18"/>
          <w:szCs w:val="18"/>
        </w:rPr>
        <w:br/>
        <w:t>(Call no.: RCLOS 959.5704 MAI)</w:t>
      </w:r>
      <w:r>
        <w:rPr>
          <w:rFonts w:ascii="Arial" w:hAnsi="Arial" w:cs="Arial"/>
          <w:color w:val="333333"/>
          <w:sz w:val="18"/>
          <w:szCs w:val="18"/>
        </w:rPr>
        <w:br/>
      </w:r>
      <w:r>
        <w:rPr>
          <w:rFonts w:ascii="Arial" w:hAnsi="Arial" w:cs="Arial"/>
          <w:color w:val="333333"/>
          <w:sz w:val="18"/>
          <w:szCs w:val="18"/>
        </w:rPr>
        <w:br/>
        <w:t xml:space="preserve">Maria </w:t>
      </w:r>
      <w:proofErr w:type="spellStart"/>
      <w:r>
        <w:rPr>
          <w:rFonts w:ascii="Arial" w:hAnsi="Arial" w:cs="Arial"/>
          <w:color w:val="333333"/>
          <w:sz w:val="18"/>
          <w:szCs w:val="18"/>
        </w:rPr>
        <w:t>Hertogh</w:t>
      </w:r>
      <w:proofErr w:type="spellEnd"/>
      <w:r>
        <w:rPr>
          <w:rFonts w:ascii="Arial" w:hAnsi="Arial" w:cs="Arial"/>
          <w:color w:val="333333"/>
          <w:sz w:val="18"/>
          <w:szCs w:val="18"/>
        </w:rPr>
        <w:t xml:space="preserve">: Her life at a glance. (1998, July 14). </w:t>
      </w:r>
      <w:r>
        <w:rPr>
          <w:rStyle w:val="Emphasis"/>
          <w:rFonts w:ascii="Arial" w:hAnsi="Arial" w:cs="Arial"/>
          <w:color w:val="333333"/>
          <w:sz w:val="18"/>
          <w:szCs w:val="18"/>
        </w:rPr>
        <w:t>The Straits Times</w:t>
      </w:r>
      <w:r>
        <w:rPr>
          <w:rFonts w:ascii="Arial" w:hAnsi="Arial" w:cs="Arial"/>
          <w:color w:val="333333"/>
          <w:sz w:val="18"/>
          <w:szCs w:val="18"/>
        </w:rPr>
        <w:t>, Home Focus, p. 28.</w:t>
      </w:r>
      <w:r>
        <w:rPr>
          <w:rFonts w:ascii="Arial" w:hAnsi="Arial" w:cs="Arial"/>
          <w:color w:val="333333"/>
          <w:sz w:val="18"/>
          <w:szCs w:val="18"/>
        </w:rPr>
        <w:br/>
      </w:r>
      <w:r>
        <w:rPr>
          <w:rFonts w:ascii="Arial" w:hAnsi="Arial" w:cs="Arial"/>
          <w:color w:val="333333"/>
          <w:sz w:val="18"/>
          <w:szCs w:val="18"/>
        </w:rPr>
        <w:br/>
      </w:r>
      <w:proofErr w:type="spellStart"/>
      <w:r>
        <w:rPr>
          <w:rFonts w:ascii="Arial" w:hAnsi="Arial" w:cs="Arial"/>
          <w:color w:val="333333"/>
          <w:sz w:val="18"/>
          <w:szCs w:val="18"/>
        </w:rPr>
        <w:t>Zaharah</w:t>
      </w:r>
      <w:proofErr w:type="spellEnd"/>
      <w:r>
        <w:rPr>
          <w:rFonts w:ascii="Arial" w:hAnsi="Arial" w:cs="Arial"/>
          <w:color w:val="333333"/>
          <w:sz w:val="18"/>
          <w:szCs w:val="18"/>
        </w:rPr>
        <w:t xml:space="preserve"> Othman. (2009, July 10). Maria </w:t>
      </w:r>
      <w:proofErr w:type="spellStart"/>
      <w:r>
        <w:rPr>
          <w:rFonts w:ascii="Arial" w:hAnsi="Arial" w:cs="Arial"/>
          <w:color w:val="333333"/>
          <w:sz w:val="18"/>
          <w:szCs w:val="18"/>
        </w:rPr>
        <w:t>Hertogh</w:t>
      </w:r>
      <w:proofErr w:type="spellEnd"/>
      <w:r>
        <w:rPr>
          <w:rFonts w:ascii="Arial" w:hAnsi="Arial" w:cs="Arial"/>
          <w:color w:val="333333"/>
          <w:sz w:val="18"/>
          <w:szCs w:val="18"/>
        </w:rPr>
        <w:t xml:space="preserve">, 72, dies of leukaemia. </w:t>
      </w:r>
      <w:proofErr w:type="gramStart"/>
      <w:r>
        <w:rPr>
          <w:rStyle w:val="Emphasis"/>
          <w:rFonts w:ascii="Arial" w:hAnsi="Arial" w:cs="Arial"/>
          <w:color w:val="333333"/>
          <w:sz w:val="18"/>
          <w:szCs w:val="18"/>
        </w:rPr>
        <w:t>New Straits Times</w:t>
      </w:r>
      <w:r>
        <w:rPr>
          <w:rFonts w:ascii="Arial" w:hAnsi="Arial" w:cs="Arial"/>
          <w:color w:val="333333"/>
          <w:sz w:val="18"/>
          <w:szCs w:val="18"/>
        </w:rPr>
        <w:t>.</w:t>
      </w:r>
      <w:proofErr w:type="gramEnd"/>
      <w:r>
        <w:rPr>
          <w:rFonts w:ascii="Arial" w:hAnsi="Arial" w:cs="Arial"/>
          <w:color w:val="333333"/>
          <w:sz w:val="18"/>
          <w:szCs w:val="18"/>
        </w:rPr>
        <w:t xml:space="preserve"> </w:t>
      </w:r>
      <w:proofErr w:type="gramStart"/>
      <w:r>
        <w:rPr>
          <w:rFonts w:ascii="Arial" w:hAnsi="Arial" w:cs="Arial"/>
          <w:color w:val="333333"/>
          <w:sz w:val="18"/>
          <w:szCs w:val="18"/>
        </w:rPr>
        <w:t>Retrieved July 10, 2009, from http://nst.com.my/Current_News/NST/articles/12nadra/Article/index_html</w:t>
      </w:r>
      <w:r>
        <w:rPr>
          <w:rFonts w:ascii="Arial" w:hAnsi="Arial" w:cs="Arial"/>
          <w:color w:val="333333"/>
          <w:sz w:val="18"/>
          <w:szCs w:val="18"/>
        </w:rPr>
        <w:br/>
      </w:r>
      <w:r>
        <w:rPr>
          <w:rFonts w:ascii="Arial" w:hAnsi="Arial" w:cs="Arial"/>
          <w:b/>
          <w:bCs/>
          <w:color w:val="333333"/>
          <w:sz w:val="18"/>
          <w:szCs w:val="18"/>
        </w:rPr>
        <w:br/>
      </w:r>
      <w:r>
        <w:rPr>
          <w:rFonts w:ascii="Arial" w:hAnsi="Arial" w:cs="Arial"/>
          <w:b/>
          <w:bCs/>
          <w:color w:val="333333"/>
          <w:sz w:val="18"/>
          <w:szCs w:val="18"/>
        </w:rPr>
        <w:br/>
        <w:t>Further Readings</w:t>
      </w:r>
      <w:r>
        <w:rPr>
          <w:rFonts w:ascii="Arial" w:hAnsi="Arial" w:cs="Arial"/>
          <w:color w:val="333333"/>
          <w:sz w:val="18"/>
          <w:szCs w:val="18"/>
        </w:rPr>
        <w:br/>
      </w:r>
      <w:proofErr w:type="spellStart"/>
      <w:r>
        <w:rPr>
          <w:rFonts w:ascii="Arial" w:hAnsi="Arial" w:cs="Arial"/>
          <w:color w:val="333333"/>
          <w:sz w:val="18"/>
          <w:szCs w:val="18"/>
        </w:rPr>
        <w:t>Chee</w:t>
      </w:r>
      <w:proofErr w:type="spellEnd"/>
      <w:r>
        <w:rPr>
          <w:rFonts w:ascii="Arial" w:hAnsi="Arial" w:cs="Arial"/>
          <w:color w:val="333333"/>
          <w:sz w:val="18"/>
          <w:szCs w:val="18"/>
        </w:rPr>
        <w:t>, J. (1992).</w:t>
      </w:r>
      <w:proofErr w:type="gramEnd"/>
      <w:r>
        <w:rPr>
          <w:rFonts w:ascii="Arial" w:hAnsi="Arial" w:cs="Arial"/>
          <w:color w:val="333333"/>
          <w:sz w:val="18"/>
          <w:szCs w:val="18"/>
        </w:rPr>
        <w:t xml:space="preserve"> </w:t>
      </w:r>
      <w:r>
        <w:rPr>
          <w:rStyle w:val="Emphasis"/>
          <w:rFonts w:ascii="Arial" w:hAnsi="Arial" w:cs="Arial"/>
          <w:color w:val="333333"/>
          <w:sz w:val="18"/>
          <w:szCs w:val="18"/>
        </w:rPr>
        <w:t xml:space="preserve">My name is </w:t>
      </w:r>
      <w:proofErr w:type="spellStart"/>
      <w:r>
        <w:rPr>
          <w:rStyle w:val="Emphasis"/>
          <w:rFonts w:ascii="Arial" w:hAnsi="Arial" w:cs="Arial"/>
          <w:color w:val="333333"/>
          <w:sz w:val="18"/>
          <w:szCs w:val="18"/>
        </w:rPr>
        <w:t>Nadra</w:t>
      </w:r>
      <w:proofErr w:type="spellEnd"/>
      <w:r>
        <w:rPr>
          <w:rStyle w:val="Emphasis"/>
          <w:rFonts w:ascii="Arial" w:hAnsi="Arial" w:cs="Arial"/>
          <w:color w:val="333333"/>
          <w:sz w:val="18"/>
          <w:szCs w:val="18"/>
        </w:rPr>
        <w:t>, not Bertha</w:t>
      </w:r>
      <w:r>
        <w:rPr>
          <w:rFonts w:ascii="Arial" w:hAnsi="Arial" w:cs="Arial"/>
          <w:color w:val="333333"/>
          <w:sz w:val="18"/>
          <w:szCs w:val="18"/>
        </w:rPr>
        <w:t xml:space="preserve"> [Videotape]. Singapore: SBC. </w:t>
      </w:r>
      <w:r>
        <w:rPr>
          <w:rFonts w:ascii="Arial" w:hAnsi="Arial" w:cs="Arial"/>
          <w:color w:val="333333"/>
          <w:sz w:val="18"/>
          <w:szCs w:val="18"/>
        </w:rPr>
        <w:br/>
        <w:t>(Call no.: SING 959.5704 MY) </w:t>
      </w:r>
      <w:r>
        <w:rPr>
          <w:rFonts w:ascii="Arial" w:hAnsi="Arial" w:cs="Arial"/>
          <w:color w:val="333333"/>
          <w:sz w:val="18"/>
          <w:szCs w:val="18"/>
        </w:rPr>
        <w:br/>
      </w:r>
      <w:r>
        <w:rPr>
          <w:rFonts w:ascii="Arial" w:hAnsi="Arial" w:cs="Arial"/>
          <w:color w:val="333333"/>
          <w:sz w:val="18"/>
          <w:szCs w:val="18"/>
        </w:rPr>
        <w:br/>
      </w:r>
      <w:proofErr w:type="spellStart"/>
      <w:r>
        <w:rPr>
          <w:rFonts w:ascii="Arial" w:hAnsi="Arial" w:cs="Arial"/>
          <w:color w:val="333333"/>
          <w:sz w:val="18"/>
          <w:szCs w:val="18"/>
        </w:rPr>
        <w:t>Conceicao</w:t>
      </w:r>
      <w:proofErr w:type="spellEnd"/>
      <w:r>
        <w:rPr>
          <w:rFonts w:ascii="Arial" w:hAnsi="Arial" w:cs="Arial"/>
          <w:color w:val="333333"/>
          <w:sz w:val="18"/>
          <w:szCs w:val="18"/>
        </w:rPr>
        <w:t>, J.F.  (2007).</w:t>
      </w:r>
      <w:proofErr w:type="gramStart"/>
      <w:r>
        <w:rPr>
          <w:rFonts w:ascii="Arial" w:hAnsi="Arial" w:cs="Arial"/>
          <w:color w:val="333333"/>
          <w:sz w:val="18"/>
          <w:szCs w:val="18"/>
        </w:rPr>
        <w:t xml:space="preserve">  </w:t>
      </w:r>
      <w:r>
        <w:rPr>
          <w:rStyle w:val="Emphasis"/>
          <w:rFonts w:ascii="Arial" w:hAnsi="Arial" w:cs="Arial"/>
          <w:color w:val="333333"/>
          <w:sz w:val="18"/>
          <w:szCs w:val="18"/>
        </w:rPr>
        <w:t>Singapore</w:t>
      </w:r>
      <w:proofErr w:type="gramEnd"/>
      <w:r>
        <w:rPr>
          <w:rStyle w:val="Emphasis"/>
          <w:rFonts w:ascii="Arial" w:hAnsi="Arial" w:cs="Arial"/>
          <w:color w:val="333333"/>
          <w:sz w:val="18"/>
          <w:szCs w:val="18"/>
        </w:rPr>
        <w:t xml:space="preserve"> and the many-headed monster</w:t>
      </w:r>
      <w:r>
        <w:rPr>
          <w:rFonts w:ascii="Arial" w:hAnsi="Arial" w:cs="Arial"/>
          <w:color w:val="333333"/>
          <w:sz w:val="18"/>
          <w:szCs w:val="18"/>
        </w:rPr>
        <w:t>. Singapore: Horizon Books.</w:t>
      </w:r>
      <w:r>
        <w:rPr>
          <w:rFonts w:ascii="Arial" w:hAnsi="Arial" w:cs="Arial"/>
          <w:color w:val="333333"/>
          <w:sz w:val="18"/>
          <w:szCs w:val="18"/>
        </w:rPr>
        <w:br/>
        <w:t>(Call no: SING 303.623095957 CON)</w:t>
      </w:r>
      <w:r>
        <w:rPr>
          <w:rFonts w:ascii="Arial" w:hAnsi="Arial" w:cs="Arial"/>
          <w:color w:val="333333"/>
          <w:sz w:val="18"/>
          <w:szCs w:val="18"/>
        </w:rPr>
        <w:br/>
      </w:r>
      <w:r>
        <w:rPr>
          <w:rFonts w:ascii="Arial" w:hAnsi="Arial" w:cs="Arial"/>
          <w:color w:val="333333"/>
          <w:sz w:val="18"/>
          <w:szCs w:val="18"/>
        </w:rPr>
        <w:br/>
      </w:r>
      <w:proofErr w:type="spellStart"/>
      <w:r>
        <w:rPr>
          <w:rFonts w:ascii="Arial" w:hAnsi="Arial" w:cs="Arial"/>
          <w:color w:val="333333"/>
          <w:sz w:val="18"/>
          <w:szCs w:val="18"/>
        </w:rPr>
        <w:t>Netto</w:t>
      </w:r>
      <w:proofErr w:type="spellEnd"/>
      <w:r>
        <w:rPr>
          <w:rFonts w:ascii="Arial" w:hAnsi="Arial" w:cs="Arial"/>
          <w:color w:val="333333"/>
          <w:sz w:val="18"/>
          <w:szCs w:val="18"/>
        </w:rPr>
        <w:t xml:space="preserve">, L. (1996). </w:t>
      </w:r>
      <w:r>
        <w:rPr>
          <w:rStyle w:val="Emphasis"/>
          <w:rFonts w:ascii="Arial" w:hAnsi="Arial" w:cs="Arial"/>
          <w:color w:val="333333"/>
          <w:sz w:val="18"/>
          <w:szCs w:val="18"/>
        </w:rPr>
        <w:t>Maria: Based on a true story. Singapore</w:t>
      </w:r>
      <w:r>
        <w:rPr>
          <w:rFonts w:ascii="Arial" w:hAnsi="Arial" w:cs="Arial"/>
          <w:color w:val="333333"/>
          <w:sz w:val="18"/>
          <w:szCs w:val="18"/>
        </w:rPr>
        <w:t xml:space="preserve">: Derby Publishers. </w:t>
      </w:r>
      <w:r>
        <w:rPr>
          <w:rFonts w:ascii="Arial" w:hAnsi="Arial" w:cs="Arial"/>
          <w:color w:val="333333"/>
          <w:sz w:val="18"/>
          <w:szCs w:val="18"/>
        </w:rPr>
        <w:br/>
        <w:t>(Call no.: SING S822 NET) </w:t>
      </w:r>
    </w:p>
    <w:p w:rsidR="00256520" w:rsidRPr="00256520" w:rsidRDefault="00256520" w:rsidP="00F042C1">
      <w:pPr>
        <w:rPr>
          <w:rFonts w:ascii="Arial" w:hAnsi="Arial" w:cs="Arial"/>
          <w:b/>
          <w:color w:val="333333"/>
          <w:sz w:val="18"/>
          <w:szCs w:val="18"/>
        </w:rPr>
      </w:pPr>
    </w:p>
    <w:p w:rsidR="00F042C1" w:rsidRDefault="00F042C1">
      <w:pPr>
        <w:rPr>
          <w:rFonts w:ascii="Arial" w:hAnsi="Arial" w:cs="Arial"/>
          <w:color w:val="333333"/>
          <w:sz w:val="18"/>
          <w:szCs w:val="18"/>
        </w:rPr>
      </w:pPr>
      <w:r>
        <w:rPr>
          <w:rFonts w:ascii="Arial" w:hAnsi="Arial" w:cs="Arial"/>
          <w:color w:val="333333"/>
          <w:sz w:val="18"/>
          <w:szCs w:val="18"/>
        </w:rPr>
        <w:br w:type="page"/>
      </w:r>
    </w:p>
    <w:p w:rsidR="00256520" w:rsidRPr="00256520" w:rsidRDefault="00F042C1" w:rsidP="00256520">
      <w:pPr>
        <w:pStyle w:val="Title"/>
        <w:jc w:val="center"/>
      </w:pPr>
      <w:r>
        <w:lastRenderedPageBreak/>
        <w:t xml:space="preserve">Maria </w:t>
      </w:r>
      <w:proofErr w:type="spellStart"/>
      <w:r>
        <w:t>Hertogh</w:t>
      </w:r>
      <w:proofErr w:type="spellEnd"/>
      <w:r w:rsidR="00256520">
        <w:t xml:space="preserve"> (Riots, Background)</w:t>
      </w:r>
    </w:p>
    <w:p w:rsidR="00F042C1" w:rsidRPr="00F042C1" w:rsidRDefault="002720CE" w:rsidP="003468CE">
      <w:r>
        <w:rPr>
          <w:rFonts w:ascii="Arial" w:hAnsi="Arial" w:cs="Arial"/>
          <w:color w:val="333333"/>
          <w:sz w:val="18"/>
          <w:szCs w:val="18"/>
          <w:lang/>
        </w:rPr>
        <w:t xml:space="preserve">Maria Bertha </w:t>
      </w:r>
      <w:proofErr w:type="spellStart"/>
      <w:r>
        <w:rPr>
          <w:rFonts w:ascii="Arial" w:hAnsi="Arial" w:cs="Arial"/>
          <w:color w:val="333333"/>
          <w:sz w:val="18"/>
          <w:szCs w:val="18"/>
          <w:lang/>
        </w:rPr>
        <w:t>Hertogh</w:t>
      </w:r>
      <w:proofErr w:type="spellEnd"/>
      <w:r>
        <w:rPr>
          <w:rFonts w:ascii="Arial" w:hAnsi="Arial" w:cs="Arial"/>
          <w:color w:val="333333"/>
          <w:sz w:val="18"/>
          <w:szCs w:val="18"/>
          <w:lang/>
        </w:rPr>
        <w:t xml:space="preserve"> a.k.a. </w:t>
      </w:r>
      <w:proofErr w:type="spellStart"/>
      <w:r>
        <w:rPr>
          <w:rFonts w:ascii="Arial" w:hAnsi="Arial" w:cs="Arial"/>
          <w:color w:val="333333"/>
          <w:sz w:val="18"/>
          <w:szCs w:val="18"/>
          <w:lang/>
        </w:rPr>
        <w:t>Nadra</w:t>
      </w:r>
      <w:proofErr w:type="spellEnd"/>
      <w:r>
        <w:rPr>
          <w:rFonts w:ascii="Arial" w:hAnsi="Arial" w:cs="Arial"/>
          <w:color w:val="333333"/>
          <w:sz w:val="18"/>
          <w:szCs w:val="18"/>
          <w:lang/>
        </w:rPr>
        <w:t xml:space="preserve"> </w:t>
      </w:r>
      <w:proofErr w:type="spellStart"/>
      <w:r>
        <w:rPr>
          <w:rFonts w:ascii="Arial" w:hAnsi="Arial" w:cs="Arial"/>
          <w:color w:val="333333"/>
          <w:sz w:val="18"/>
          <w:szCs w:val="18"/>
          <w:lang/>
        </w:rPr>
        <w:t>bte</w:t>
      </w:r>
      <w:proofErr w:type="spellEnd"/>
      <w:r>
        <w:rPr>
          <w:rFonts w:ascii="Arial" w:hAnsi="Arial" w:cs="Arial"/>
          <w:color w:val="333333"/>
          <w:sz w:val="18"/>
          <w:szCs w:val="18"/>
          <w:lang/>
        </w:rPr>
        <w:t xml:space="preserve"> </w:t>
      </w:r>
      <w:proofErr w:type="spellStart"/>
      <w:r>
        <w:rPr>
          <w:rFonts w:ascii="Arial" w:hAnsi="Arial" w:cs="Arial"/>
          <w:color w:val="333333"/>
          <w:sz w:val="18"/>
          <w:szCs w:val="18"/>
          <w:lang/>
        </w:rPr>
        <w:t>Maarof</w:t>
      </w:r>
      <w:proofErr w:type="spellEnd"/>
      <w:r>
        <w:rPr>
          <w:rFonts w:ascii="Arial" w:hAnsi="Arial" w:cs="Arial"/>
          <w:color w:val="333333"/>
          <w:sz w:val="18"/>
          <w:szCs w:val="18"/>
          <w:lang/>
        </w:rPr>
        <w:t xml:space="preserve"> (sometimes spelt </w:t>
      </w:r>
      <w:proofErr w:type="spellStart"/>
      <w:r>
        <w:rPr>
          <w:rFonts w:ascii="Arial" w:hAnsi="Arial" w:cs="Arial"/>
          <w:color w:val="333333"/>
          <w:sz w:val="18"/>
          <w:szCs w:val="18"/>
          <w:lang/>
        </w:rPr>
        <w:t>Natra</w:t>
      </w:r>
      <w:proofErr w:type="spellEnd"/>
      <w:r>
        <w:rPr>
          <w:rFonts w:ascii="Arial" w:hAnsi="Arial" w:cs="Arial"/>
          <w:color w:val="333333"/>
          <w:sz w:val="18"/>
          <w:szCs w:val="18"/>
          <w:lang/>
        </w:rPr>
        <w:t>) (</w:t>
      </w:r>
      <w:r>
        <w:rPr>
          <w:rStyle w:val="Emphasis"/>
          <w:rFonts w:ascii="Arial" w:hAnsi="Arial" w:cs="Arial"/>
          <w:color w:val="333333"/>
          <w:sz w:val="18"/>
          <w:szCs w:val="18"/>
          <w:lang/>
        </w:rPr>
        <w:t xml:space="preserve">b. 24 March 1937, </w:t>
      </w:r>
      <w:proofErr w:type="spellStart"/>
      <w:r>
        <w:rPr>
          <w:rStyle w:val="Emphasis"/>
          <w:rFonts w:ascii="Arial" w:hAnsi="Arial" w:cs="Arial"/>
          <w:color w:val="333333"/>
          <w:sz w:val="18"/>
          <w:szCs w:val="18"/>
          <w:lang/>
        </w:rPr>
        <w:t>Tjimahi</w:t>
      </w:r>
      <w:proofErr w:type="spellEnd"/>
      <w:r>
        <w:rPr>
          <w:rStyle w:val="Emphasis"/>
          <w:rFonts w:ascii="Arial" w:hAnsi="Arial" w:cs="Arial"/>
          <w:color w:val="333333"/>
          <w:sz w:val="18"/>
          <w:szCs w:val="18"/>
          <w:lang/>
        </w:rPr>
        <w:t xml:space="preserve">, Java, Indonesia - d. 8 July 2009, </w:t>
      </w:r>
      <w:proofErr w:type="spellStart"/>
      <w:r>
        <w:rPr>
          <w:rStyle w:val="Emphasis"/>
          <w:rFonts w:ascii="Arial" w:hAnsi="Arial" w:cs="Arial"/>
          <w:color w:val="333333"/>
          <w:sz w:val="18"/>
          <w:szCs w:val="18"/>
          <w:lang/>
        </w:rPr>
        <w:t>Huijbergen</w:t>
      </w:r>
      <w:proofErr w:type="spellEnd"/>
      <w:r>
        <w:rPr>
          <w:rStyle w:val="Emphasis"/>
          <w:rFonts w:ascii="Arial" w:hAnsi="Arial" w:cs="Arial"/>
          <w:color w:val="333333"/>
          <w:sz w:val="18"/>
          <w:szCs w:val="18"/>
          <w:lang/>
        </w:rPr>
        <w:t>, Netherlands</w:t>
      </w:r>
      <w:r>
        <w:rPr>
          <w:rFonts w:ascii="Arial" w:hAnsi="Arial" w:cs="Arial"/>
          <w:color w:val="333333"/>
          <w:sz w:val="18"/>
          <w:szCs w:val="18"/>
          <w:lang/>
        </w:rPr>
        <w:t xml:space="preserve">) was the central focus of racial riots in December 1950, sparked off by controversy over her custody between her Malay-Muslim foster mother </w:t>
      </w:r>
      <w:proofErr w:type="spellStart"/>
      <w:r>
        <w:rPr>
          <w:rFonts w:ascii="Arial" w:hAnsi="Arial" w:cs="Arial"/>
          <w:color w:val="333333"/>
          <w:sz w:val="18"/>
          <w:szCs w:val="18"/>
          <w:lang/>
        </w:rPr>
        <w:t>Aminah</w:t>
      </w:r>
      <w:proofErr w:type="spellEnd"/>
      <w:r>
        <w:rPr>
          <w:rFonts w:ascii="Arial" w:hAnsi="Arial" w:cs="Arial"/>
          <w:color w:val="333333"/>
          <w:sz w:val="18"/>
          <w:szCs w:val="18"/>
          <w:lang/>
        </w:rPr>
        <w:t xml:space="preserve"> and her Dutch-Catholic parents, the </w:t>
      </w:r>
      <w:proofErr w:type="spellStart"/>
      <w:r>
        <w:rPr>
          <w:rFonts w:ascii="Arial" w:hAnsi="Arial" w:cs="Arial"/>
          <w:color w:val="333333"/>
          <w:sz w:val="18"/>
          <w:szCs w:val="18"/>
          <w:lang/>
        </w:rPr>
        <w:t>Hertoghs</w:t>
      </w:r>
      <w:proofErr w:type="spellEnd"/>
      <w:r>
        <w:rPr>
          <w:rFonts w:ascii="Arial" w:hAnsi="Arial" w:cs="Arial"/>
          <w:color w:val="333333"/>
          <w:sz w:val="18"/>
          <w:szCs w:val="18"/>
          <w:lang/>
        </w:rPr>
        <w:t xml:space="preserve">. She was nicknamed </w:t>
      </w:r>
      <w:proofErr w:type="spellStart"/>
      <w:r>
        <w:rPr>
          <w:rFonts w:ascii="Arial" w:hAnsi="Arial" w:cs="Arial"/>
          <w:color w:val="333333"/>
          <w:sz w:val="18"/>
          <w:szCs w:val="18"/>
          <w:lang/>
        </w:rPr>
        <w:t>Putih</w:t>
      </w:r>
      <w:proofErr w:type="spellEnd"/>
      <w:r>
        <w:rPr>
          <w:rFonts w:ascii="Arial" w:hAnsi="Arial" w:cs="Arial"/>
          <w:color w:val="333333"/>
          <w:sz w:val="18"/>
          <w:szCs w:val="18"/>
          <w:lang/>
        </w:rPr>
        <w:t xml:space="preserve"> meaning "white" by </w:t>
      </w:r>
      <w:proofErr w:type="spellStart"/>
      <w:r>
        <w:rPr>
          <w:rFonts w:ascii="Arial" w:hAnsi="Arial" w:cs="Arial"/>
          <w:color w:val="333333"/>
          <w:sz w:val="18"/>
          <w:szCs w:val="18"/>
          <w:lang/>
        </w:rPr>
        <w:t>Aminah</w:t>
      </w:r>
      <w:proofErr w:type="spellEnd"/>
      <w:r>
        <w:rPr>
          <w:rFonts w:ascii="Arial" w:hAnsi="Arial" w:cs="Arial"/>
          <w:color w:val="333333"/>
          <w:sz w:val="18"/>
          <w:szCs w:val="18"/>
          <w:lang/>
        </w:rPr>
        <w:t xml:space="preserve">. </w:t>
      </w:r>
      <w:r>
        <w:rPr>
          <w:rFonts w:ascii="Arial" w:hAnsi="Arial" w:cs="Arial"/>
          <w:color w:val="333333"/>
          <w:sz w:val="18"/>
          <w:szCs w:val="18"/>
          <w:lang/>
        </w:rPr>
        <w:br/>
      </w:r>
      <w:r>
        <w:rPr>
          <w:rFonts w:ascii="Arial" w:hAnsi="Arial" w:cs="Arial"/>
          <w:color w:val="333333"/>
          <w:sz w:val="18"/>
          <w:szCs w:val="18"/>
          <w:lang/>
        </w:rPr>
        <w:br/>
      </w:r>
      <w:r>
        <w:rPr>
          <w:rStyle w:val="Strong"/>
          <w:rFonts w:ascii="Arial" w:hAnsi="Arial" w:cs="Arial"/>
          <w:color w:val="333333"/>
          <w:sz w:val="18"/>
          <w:szCs w:val="18"/>
          <w:u w:val="single"/>
          <w:lang/>
        </w:rPr>
        <w:t>Early Life</w:t>
      </w:r>
      <w:r>
        <w:rPr>
          <w:rFonts w:ascii="Arial" w:hAnsi="Arial" w:cs="Arial"/>
          <w:b/>
          <w:bCs/>
          <w:color w:val="333333"/>
          <w:sz w:val="18"/>
          <w:szCs w:val="18"/>
          <w:u w:val="single"/>
          <w:lang/>
        </w:rPr>
        <w:br/>
      </w:r>
      <w:r>
        <w:rPr>
          <w:rFonts w:ascii="Arial" w:hAnsi="Arial" w:cs="Arial"/>
          <w:color w:val="333333"/>
          <w:sz w:val="18"/>
          <w:szCs w:val="18"/>
          <w:lang/>
        </w:rPr>
        <w:t xml:space="preserve">Maria was the third child of seven children that Adeline </w:t>
      </w:r>
      <w:proofErr w:type="spellStart"/>
      <w:r>
        <w:rPr>
          <w:rFonts w:ascii="Arial" w:hAnsi="Arial" w:cs="Arial"/>
          <w:color w:val="333333"/>
          <w:sz w:val="18"/>
          <w:szCs w:val="18"/>
          <w:lang/>
        </w:rPr>
        <w:t>Hertogh</w:t>
      </w:r>
      <w:proofErr w:type="spellEnd"/>
      <w:r>
        <w:rPr>
          <w:rFonts w:ascii="Arial" w:hAnsi="Arial" w:cs="Arial"/>
          <w:color w:val="333333"/>
          <w:sz w:val="18"/>
          <w:szCs w:val="18"/>
          <w:lang/>
        </w:rPr>
        <w:t xml:space="preserve"> bore. She was </w:t>
      </w:r>
      <w:proofErr w:type="spellStart"/>
      <w:r>
        <w:rPr>
          <w:rFonts w:ascii="Arial" w:hAnsi="Arial" w:cs="Arial"/>
          <w:color w:val="333333"/>
          <w:sz w:val="18"/>
          <w:szCs w:val="18"/>
          <w:lang/>
        </w:rPr>
        <w:t>baptised</w:t>
      </w:r>
      <w:proofErr w:type="spellEnd"/>
      <w:r>
        <w:rPr>
          <w:rFonts w:ascii="Arial" w:hAnsi="Arial" w:cs="Arial"/>
          <w:color w:val="333333"/>
          <w:sz w:val="18"/>
          <w:szCs w:val="18"/>
          <w:lang/>
        </w:rPr>
        <w:t xml:space="preserve"> Maria Bertha </w:t>
      </w:r>
      <w:proofErr w:type="spellStart"/>
      <w:r>
        <w:rPr>
          <w:rFonts w:ascii="Arial" w:hAnsi="Arial" w:cs="Arial"/>
          <w:color w:val="333333"/>
          <w:sz w:val="18"/>
          <w:szCs w:val="18"/>
          <w:lang/>
        </w:rPr>
        <w:t>Hertogh</w:t>
      </w:r>
      <w:proofErr w:type="spellEnd"/>
      <w:r>
        <w:rPr>
          <w:rFonts w:ascii="Arial" w:hAnsi="Arial" w:cs="Arial"/>
          <w:color w:val="333333"/>
          <w:sz w:val="18"/>
          <w:szCs w:val="18"/>
          <w:lang/>
        </w:rPr>
        <w:t xml:space="preserve"> by her Dutch-Eurasian parents. The Japanese invasion of Java during World War II saw Maria's father become a prisoner-of-war in 1943. Struggling alone and pregnant with their sixth child, Adeline gave Maria to the care of a family friend, </w:t>
      </w:r>
      <w:proofErr w:type="spellStart"/>
      <w:r>
        <w:rPr>
          <w:rFonts w:ascii="Arial" w:hAnsi="Arial" w:cs="Arial"/>
          <w:color w:val="333333"/>
          <w:sz w:val="18"/>
          <w:szCs w:val="18"/>
          <w:lang/>
        </w:rPr>
        <w:t>Aminah</w:t>
      </w:r>
      <w:proofErr w:type="spellEnd"/>
      <w:r>
        <w:rPr>
          <w:rFonts w:ascii="Arial" w:hAnsi="Arial" w:cs="Arial"/>
          <w:color w:val="333333"/>
          <w:sz w:val="18"/>
          <w:szCs w:val="18"/>
          <w:lang/>
        </w:rPr>
        <w:t xml:space="preserve"> </w:t>
      </w:r>
      <w:proofErr w:type="spellStart"/>
      <w:r>
        <w:rPr>
          <w:rFonts w:ascii="Arial" w:hAnsi="Arial" w:cs="Arial"/>
          <w:color w:val="333333"/>
          <w:sz w:val="18"/>
          <w:szCs w:val="18"/>
          <w:lang/>
        </w:rPr>
        <w:t>bte</w:t>
      </w:r>
      <w:proofErr w:type="spellEnd"/>
      <w:r>
        <w:rPr>
          <w:rFonts w:ascii="Arial" w:hAnsi="Arial" w:cs="Arial"/>
          <w:color w:val="333333"/>
          <w:sz w:val="18"/>
          <w:szCs w:val="18"/>
          <w:lang/>
        </w:rPr>
        <w:t xml:space="preserve"> Mohammad, on 15 November 1942. The process was witnessed by Adeline's brother, </w:t>
      </w:r>
      <w:proofErr w:type="spellStart"/>
      <w:r>
        <w:rPr>
          <w:rFonts w:ascii="Arial" w:hAnsi="Arial" w:cs="Arial"/>
          <w:color w:val="333333"/>
          <w:sz w:val="18"/>
          <w:szCs w:val="18"/>
          <w:lang/>
        </w:rPr>
        <w:t>Soewaldi</w:t>
      </w:r>
      <w:proofErr w:type="spellEnd"/>
      <w:r>
        <w:rPr>
          <w:rFonts w:ascii="Arial" w:hAnsi="Arial" w:cs="Arial"/>
          <w:color w:val="333333"/>
          <w:sz w:val="18"/>
          <w:szCs w:val="18"/>
          <w:lang/>
        </w:rPr>
        <w:t xml:space="preserve">. Maria was brought to Bandung, raised as a Muslim and given the name </w:t>
      </w:r>
      <w:proofErr w:type="spellStart"/>
      <w:r>
        <w:rPr>
          <w:rFonts w:ascii="Arial" w:hAnsi="Arial" w:cs="Arial"/>
          <w:color w:val="333333"/>
          <w:sz w:val="18"/>
          <w:szCs w:val="18"/>
          <w:lang/>
        </w:rPr>
        <w:t>Nadra</w:t>
      </w:r>
      <w:proofErr w:type="spellEnd"/>
      <w:r>
        <w:rPr>
          <w:rFonts w:ascii="Arial" w:hAnsi="Arial" w:cs="Arial"/>
          <w:color w:val="333333"/>
          <w:sz w:val="18"/>
          <w:szCs w:val="18"/>
          <w:lang/>
        </w:rPr>
        <w:t xml:space="preserve"> </w:t>
      </w:r>
      <w:proofErr w:type="spellStart"/>
      <w:r>
        <w:rPr>
          <w:rFonts w:ascii="Arial" w:hAnsi="Arial" w:cs="Arial"/>
          <w:color w:val="333333"/>
          <w:sz w:val="18"/>
          <w:szCs w:val="18"/>
          <w:lang/>
        </w:rPr>
        <w:t>bte</w:t>
      </w:r>
      <w:proofErr w:type="spellEnd"/>
      <w:r>
        <w:rPr>
          <w:rFonts w:ascii="Arial" w:hAnsi="Arial" w:cs="Arial"/>
          <w:color w:val="333333"/>
          <w:sz w:val="18"/>
          <w:szCs w:val="18"/>
          <w:lang/>
        </w:rPr>
        <w:t xml:space="preserve"> </w:t>
      </w:r>
      <w:proofErr w:type="spellStart"/>
      <w:r>
        <w:rPr>
          <w:rFonts w:ascii="Arial" w:hAnsi="Arial" w:cs="Arial"/>
          <w:color w:val="333333"/>
          <w:sz w:val="18"/>
          <w:szCs w:val="18"/>
          <w:lang/>
        </w:rPr>
        <w:t>Maarof</w:t>
      </w:r>
      <w:proofErr w:type="spellEnd"/>
      <w:r>
        <w:rPr>
          <w:rFonts w:ascii="Arial" w:hAnsi="Arial" w:cs="Arial"/>
          <w:color w:val="333333"/>
          <w:sz w:val="18"/>
          <w:szCs w:val="18"/>
          <w:lang/>
        </w:rPr>
        <w:t xml:space="preserve"> at her circumcision a year later.</w:t>
      </w:r>
      <w:r>
        <w:rPr>
          <w:rFonts w:ascii="Arial" w:hAnsi="Arial" w:cs="Arial"/>
          <w:color w:val="333333"/>
          <w:sz w:val="18"/>
          <w:szCs w:val="18"/>
          <w:lang/>
        </w:rPr>
        <w:br/>
      </w:r>
      <w:r>
        <w:rPr>
          <w:rFonts w:ascii="Arial" w:hAnsi="Arial" w:cs="Arial"/>
          <w:color w:val="333333"/>
          <w:sz w:val="18"/>
          <w:szCs w:val="18"/>
          <w:lang/>
        </w:rPr>
        <w:br/>
      </w:r>
      <w:proofErr w:type="spellStart"/>
      <w:r>
        <w:rPr>
          <w:rFonts w:ascii="Arial" w:hAnsi="Arial" w:cs="Arial"/>
          <w:color w:val="333333"/>
          <w:sz w:val="18"/>
          <w:szCs w:val="18"/>
          <w:lang/>
        </w:rPr>
        <w:t>Aminah</w:t>
      </w:r>
      <w:proofErr w:type="spellEnd"/>
      <w:r>
        <w:rPr>
          <w:rFonts w:ascii="Arial" w:hAnsi="Arial" w:cs="Arial"/>
          <w:color w:val="333333"/>
          <w:sz w:val="18"/>
          <w:szCs w:val="18"/>
          <w:lang/>
        </w:rPr>
        <w:t xml:space="preserve"> and Maria moved to Jakarta for one period but soon returned to Bandung, where </w:t>
      </w:r>
      <w:proofErr w:type="spellStart"/>
      <w:r>
        <w:rPr>
          <w:rFonts w:ascii="Arial" w:hAnsi="Arial" w:cs="Arial"/>
          <w:color w:val="333333"/>
          <w:sz w:val="18"/>
          <w:szCs w:val="18"/>
          <w:lang/>
        </w:rPr>
        <w:t>Aminah's</w:t>
      </w:r>
      <w:proofErr w:type="spellEnd"/>
      <w:r>
        <w:rPr>
          <w:rFonts w:ascii="Arial" w:hAnsi="Arial" w:cs="Arial"/>
          <w:color w:val="333333"/>
          <w:sz w:val="18"/>
          <w:szCs w:val="18"/>
          <w:lang/>
        </w:rPr>
        <w:t xml:space="preserve"> fluency in Japanese enabled her to work as an interpreter for the Japanese military police. In 1947, fearing that Maria's Dutch background made her vulnerable during the Indonesian War of Independence, </w:t>
      </w:r>
      <w:proofErr w:type="spellStart"/>
      <w:r>
        <w:rPr>
          <w:rFonts w:ascii="Arial" w:hAnsi="Arial" w:cs="Arial"/>
          <w:color w:val="333333"/>
          <w:sz w:val="18"/>
          <w:szCs w:val="18"/>
          <w:lang/>
        </w:rPr>
        <w:t>Aminah</w:t>
      </w:r>
      <w:proofErr w:type="spellEnd"/>
      <w:r>
        <w:rPr>
          <w:rFonts w:ascii="Arial" w:hAnsi="Arial" w:cs="Arial"/>
          <w:color w:val="333333"/>
          <w:sz w:val="18"/>
          <w:szCs w:val="18"/>
          <w:lang/>
        </w:rPr>
        <w:t xml:space="preserve"> and Maria fled to Terengganu, Malaysia. She grew up in </w:t>
      </w:r>
      <w:proofErr w:type="spellStart"/>
      <w:r>
        <w:rPr>
          <w:rFonts w:ascii="Arial" w:hAnsi="Arial" w:cs="Arial"/>
          <w:color w:val="333333"/>
          <w:sz w:val="18"/>
          <w:szCs w:val="18"/>
          <w:lang/>
        </w:rPr>
        <w:t>Aminah's</w:t>
      </w:r>
      <w:proofErr w:type="spellEnd"/>
      <w:r>
        <w:rPr>
          <w:rFonts w:ascii="Arial" w:hAnsi="Arial" w:cs="Arial"/>
          <w:color w:val="333333"/>
          <w:sz w:val="18"/>
          <w:szCs w:val="18"/>
          <w:lang/>
        </w:rPr>
        <w:t xml:space="preserve"> hometown </w:t>
      </w:r>
      <w:proofErr w:type="spellStart"/>
      <w:r>
        <w:rPr>
          <w:rFonts w:ascii="Arial" w:hAnsi="Arial" w:cs="Arial"/>
          <w:color w:val="333333"/>
          <w:sz w:val="18"/>
          <w:szCs w:val="18"/>
          <w:lang/>
        </w:rPr>
        <w:t>Kemaman</w:t>
      </w:r>
      <w:proofErr w:type="spellEnd"/>
      <w:r>
        <w:rPr>
          <w:rFonts w:ascii="Arial" w:hAnsi="Arial" w:cs="Arial"/>
          <w:color w:val="333333"/>
          <w:sz w:val="18"/>
          <w:szCs w:val="18"/>
          <w:lang/>
        </w:rPr>
        <w:t xml:space="preserve">, Terengganu, where </w:t>
      </w:r>
      <w:proofErr w:type="spellStart"/>
      <w:r>
        <w:rPr>
          <w:rFonts w:ascii="Arial" w:hAnsi="Arial" w:cs="Arial"/>
          <w:color w:val="333333"/>
          <w:sz w:val="18"/>
          <w:szCs w:val="18"/>
          <w:lang/>
        </w:rPr>
        <w:t>Aminah</w:t>
      </w:r>
      <w:proofErr w:type="spellEnd"/>
      <w:r>
        <w:rPr>
          <w:rFonts w:ascii="Arial" w:hAnsi="Arial" w:cs="Arial"/>
          <w:color w:val="333333"/>
          <w:sz w:val="18"/>
          <w:szCs w:val="18"/>
          <w:lang/>
        </w:rPr>
        <w:t xml:space="preserve"> was highly regarded. Studying at </w:t>
      </w:r>
      <w:proofErr w:type="spellStart"/>
      <w:r>
        <w:rPr>
          <w:rFonts w:ascii="Arial" w:hAnsi="Arial" w:cs="Arial"/>
          <w:color w:val="333333"/>
          <w:sz w:val="18"/>
          <w:szCs w:val="18"/>
          <w:lang/>
        </w:rPr>
        <w:t>Chukai</w:t>
      </w:r>
      <w:proofErr w:type="spellEnd"/>
      <w:r>
        <w:rPr>
          <w:rFonts w:ascii="Arial" w:hAnsi="Arial" w:cs="Arial"/>
          <w:color w:val="333333"/>
          <w:sz w:val="18"/>
          <w:szCs w:val="18"/>
          <w:lang/>
        </w:rPr>
        <w:t xml:space="preserve"> Malay Girls' School, </w:t>
      </w:r>
      <w:proofErr w:type="spellStart"/>
      <w:r>
        <w:rPr>
          <w:rFonts w:ascii="Arial" w:hAnsi="Arial" w:cs="Arial"/>
          <w:color w:val="333333"/>
          <w:sz w:val="18"/>
          <w:szCs w:val="18"/>
          <w:lang/>
        </w:rPr>
        <w:t>Kemaman</w:t>
      </w:r>
      <w:proofErr w:type="spellEnd"/>
      <w:r>
        <w:rPr>
          <w:rFonts w:ascii="Arial" w:hAnsi="Arial" w:cs="Arial"/>
          <w:color w:val="333333"/>
          <w:sz w:val="18"/>
          <w:szCs w:val="18"/>
          <w:lang/>
        </w:rPr>
        <w:t xml:space="preserve">, Maria also was trained in Koran reading outside school hours by an </w:t>
      </w:r>
      <w:proofErr w:type="spellStart"/>
      <w:r>
        <w:rPr>
          <w:rFonts w:ascii="Arial" w:hAnsi="Arial" w:cs="Arial"/>
          <w:color w:val="333333"/>
          <w:sz w:val="18"/>
          <w:szCs w:val="18"/>
          <w:lang/>
        </w:rPr>
        <w:t>ustazah</w:t>
      </w:r>
      <w:proofErr w:type="spellEnd"/>
      <w:r>
        <w:rPr>
          <w:rFonts w:ascii="Arial" w:hAnsi="Arial" w:cs="Arial"/>
          <w:color w:val="333333"/>
          <w:sz w:val="18"/>
          <w:szCs w:val="18"/>
          <w:lang/>
        </w:rPr>
        <w:t>.</w:t>
      </w:r>
      <w:r>
        <w:rPr>
          <w:rFonts w:ascii="Arial" w:hAnsi="Arial" w:cs="Arial"/>
          <w:color w:val="333333"/>
          <w:sz w:val="18"/>
          <w:szCs w:val="18"/>
          <w:lang/>
        </w:rPr>
        <w:br/>
      </w:r>
      <w:r>
        <w:rPr>
          <w:rFonts w:ascii="Arial" w:hAnsi="Arial" w:cs="Arial"/>
          <w:color w:val="333333"/>
          <w:sz w:val="18"/>
          <w:szCs w:val="18"/>
          <w:lang/>
        </w:rPr>
        <w:br/>
      </w:r>
      <w:r>
        <w:rPr>
          <w:rFonts w:ascii="Arial" w:hAnsi="Arial" w:cs="Arial"/>
          <w:b/>
          <w:bCs/>
          <w:color w:val="333333"/>
          <w:sz w:val="18"/>
          <w:szCs w:val="18"/>
          <w:u w:val="single"/>
          <w:lang/>
        </w:rPr>
        <w:t>Developments</w:t>
      </w:r>
      <w:r>
        <w:rPr>
          <w:rFonts w:ascii="Arial" w:hAnsi="Arial" w:cs="Arial"/>
          <w:color w:val="333333"/>
          <w:sz w:val="18"/>
          <w:szCs w:val="18"/>
          <w:lang/>
        </w:rPr>
        <w:br/>
        <w:t xml:space="preserve">Reunited after the war, Maria's parents began seeking for their lost daughter in the late 1940s. They lodged a request with Dutch officials to locate their daughter. Arthur Locke, the Administrative Officer (East), was the first to alert authorities to Maria's whereabouts when he spotted her at a school competition in </w:t>
      </w:r>
      <w:proofErr w:type="spellStart"/>
      <w:r>
        <w:rPr>
          <w:rFonts w:ascii="Arial" w:hAnsi="Arial" w:cs="Arial"/>
          <w:color w:val="333333"/>
          <w:sz w:val="18"/>
          <w:szCs w:val="18"/>
          <w:lang/>
        </w:rPr>
        <w:t>Kemaman</w:t>
      </w:r>
      <w:proofErr w:type="spellEnd"/>
      <w:r>
        <w:rPr>
          <w:rFonts w:ascii="Arial" w:hAnsi="Arial" w:cs="Arial"/>
          <w:color w:val="333333"/>
          <w:sz w:val="18"/>
          <w:szCs w:val="18"/>
          <w:lang/>
        </w:rPr>
        <w:t>. A custody battle then ensued over Maria, which, through sensationalist press reports, drew much public attention and fuelled religious sensitivities.</w:t>
      </w:r>
      <w:r>
        <w:rPr>
          <w:rFonts w:ascii="Arial" w:hAnsi="Arial" w:cs="Arial"/>
          <w:color w:val="333333"/>
          <w:sz w:val="18"/>
          <w:szCs w:val="18"/>
          <w:lang/>
        </w:rPr>
        <w:br/>
      </w:r>
      <w:r>
        <w:rPr>
          <w:rFonts w:ascii="Arial" w:hAnsi="Arial" w:cs="Arial"/>
          <w:color w:val="333333"/>
          <w:sz w:val="18"/>
          <w:szCs w:val="18"/>
          <w:lang/>
        </w:rPr>
        <w:br/>
        <w:t xml:space="preserve">Initially, custody of Maria was given to </w:t>
      </w:r>
      <w:proofErr w:type="spellStart"/>
      <w:r>
        <w:rPr>
          <w:rFonts w:ascii="Arial" w:hAnsi="Arial" w:cs="Arial"/>
          <w:color w:val="333333"/>
          <w:sz w:val="18"/>
          <w:szCs w:val="18"/>
          <w:lang/>
        </w:rPr>
        <w:t>Aminah</w:t>
      </w:r>
      <w:proofErr w:type="spellEnd"/>
      <w:r>
        <w:rPr>
          <w:rFonts w:ascii="Arial" w:hAnsi="Arial" w:cs="Arial"/>
          <w:color w:val="333333"/>
          <w:sz w:val="18"/>
          <w:szCs w:val="18"/>
          <w:lang/>
        </w:rPr>
        <w:t xml:space="preserve">. Within four days of the ruling, on 1 August 1950, Maria was married off to </w:t>
      </w:r>
      <w:proofErr w:type="spellStart"/>
      <w:r>
        <w:rPr>
          <w:rFonts w:ascii="Arial" w:hAnsi="Arial" w:cs="Arial"/>
          <w:color w:val="333333"/>
          <w:sz w:val="18"/>
          <w:szCs w:val="18"/>
          <w:lang/>
        </w:rPr>
        <w:t>Mansoor</w:t>
      </w:r>
      <w:proofErr w:type="spellEnd"/>
      <w:r>
        <w:rPr>
          <w:rFonts w:ascii="Arial" w:hAnsi="Arial" w:cs="Arial"/>
          <w:color w:val="333333"/>
          <w:sz w:val="18"/>
          <w:szCs w:val="18"/>
          <w:lang/>
        </w:rPr>
        <w:t xml:space="preserve"> </w:t>
      </w:r>
      <w:proofErr w:type="spellStart"/>
      <w:r>
        <w:rPr>
          <w:rFonts w:ascii="Arial" w:hAnsi="Arial" w:cs="Arial"/>
          <w:color w:val="333333"/>
          <w:sz w:val="18"/>
          <w:szCs w:val="18"/>
          <w:lang/>
        </w:rPr>
        <w:t>Adabi</w:t>
      </w:r>
      <w:proofErr w:type="spellEnd"/>
      <w:r>
        <w:rPr>
          <w:rFonts w:ascii="Arial" w:hAnsi="Arial" w:cs="Arial"/>
          <w:color w:val="333333"/>
          <w:sz w:val="18"/>
          <w:szCs w:val="18"/>
          <w:lang/>
        </w:rPr>
        <w:t xml:space="preserve">, a 22-year-old teacher at Bukit </w:t>
      </w:r>
      <w:proofErr w:type="spellStart"/>
      <w:r>
        <w:rPr>
          <w:rFonts w:ascii="Arial" w:hAnsi="Arial" w:cs="Arial"/>
          <w:color w:val="333333"/>
          <w:sz w:val="18"/>
          <w:szCs w:val="18"/>
          <w:lang/>
        </w:rPr>
        <w:t>Panjang</w:t>
      </w:r>
      <w:proofErr w:type="spellEnd"/>
      <w:r>
        <w:rPr>
          <w:rFonts w:ascii="Arial" w:hAnsi="Arial" w:cs="Arial"/>
          <w:color w:val="333333"/>
          <w:sz w:val="18"/>
          <w:szCs w:val="18"/>
          <w:lang/>
        </w:rPr>
        <w:t xml:space="preserve"> Government School heading a second-year Normal Class. The marriage of the juvenile 13-year old-Maria was raised in court, at Adeline's appeal for custody over Maria. On 2 December 1950, custody over Maria was gained by Adeline who whisked her to Amsterdam, Netherlands. On 11 December 1950, riots were sparked off over the custodial ruling, resulting in the death of at least 18 people.</w:t>
      </w:r>
      <w:r>
        <w:rPr>
          <w:rFonts w:ascii="Arial" w:hAnsi="Arial" w:cs="Arial"/>
          <w:color w:val="333333"/>
          <w:sz w:val="18"/>
          <w:szCs w:val="18"/>
          <w:lang/>
        </w:rPr>
        <w:br/>
      </w:r>
      <w:r>
        <w:rPr>
          <w:rFonts w:ascii="Arial" w:hAnsi="Arial" w:cs="Arial"/>
          <w:color w:val="333333"/>
          <w:sz w:val="18"/>
          <w:szCs w:val="18"/>
          <w:lang/>
        </w:rPr>
        <w:br/>
        <w:t>Maria married a Dutch cabinet maker, Johan (</w:t>
      </w:r>
      <w:proofErr w:type="spellStart"/>
      <w:r>
        <w:rPr>
          <w:rFonts w:ascii="Arial" w:hAnsi="Arial" w:cs="Arial"/>
          <w:color w:val="333333"/>
          <w:sz w:val="18"/>
          <w:szCs w:val="18"/>
          <w:lang/>
        </w:rPr>
        <w:t>Joep</w:t>
      </w:r>
      <w:proofErr w:type="spellEnd"/>
      <w:r>
        <w:rPr>
          <w:rFonts w:ascii="Arial" w:hAnsi="Arial" w:cs="Arial"/>
          <w:color w:val="333333"/>
          <w:sz w:val="18"/>
          <w:szCs w:val="18"/>
          <w:lang/>
        </w:rPr>
        <w:t xml:space="preserve">) </w:t>
      </w:r>
      <w:proofErr w:type="spellStart"/>
      <w:r>
        <w:rPr>
          <w:rFonts w:ascii="Arial" w:hAnsi="Arial" w:cs="Arial"/>
          <w:color w:val="333333"/>
          <w:sz w:val="18"/>
          <w:szCs w:val="18"/>
          <w:lang/>
        </w:rPr>
        <w:t>Gerardus</w:t>
      </w:r>
      <w:proofErr w:type="spellEnd"/>
      <w:r>
        <w:rPr>
          <w:rFonts w:ascii="Arial" w:hAnsi="Arial" w:cs="Arial"/>
          <w:color w:val="333333"/>
          <w:sz w:val="18"/>
          <w:szCs w:val="18"/>
          <w:lang/>
        </w:rPr>
        <w:t xml:space="preserve"> </w:t>
      </w:r>
      <w:proofErr w:type="spellStart"/>
      <w:r>
        <w:rPr>
          <w:rFonts w:ascii="Arial" w:hAnsi="Arial" w:cs="Arial"/>
          <w:color w:val="333333"/>
          <w:sz w:val="18"/>
          <w:szCs w:val="18"/>
          <w:lang/>
        </w:rPr>
        <w:t>Wolkenfeld</w:t>
      </w:r>
      <w:proofErr w:type="spellEnd"/>
      <w:r>
        <w:rPr>
          <w:rFonts w:ascii="Arial" w:hAnsi="Arial" w:cs="Arial"/>
          <w:color w:val="333333"/>
          <w:sz w:val="18"/>
          <w:szCs w:val="18"/>
          <w:lang/>
        </w:rPr>
        <w:t xml:space="preserve">, on 20 April 1956 and they had 13 children, three of whom did not survive infancy. However, a 1975 television production on Maria's story stirred up Maria's unhappy memories and led her to tragic actions. Miserable over working at her husband's cafe-cum-bar, the "T </w:t>
      </w:r>
      <w:proofErr w:type="spellStart"/>
      <w:r>
        <w:rPr>
          <w:rFonts w:ascii="Arial" w:hAnsi="Arial" w:cs="Arial"/>
          <w:color w:val="333333"/>
          <w:sz w:val="18"/>
          <w:szCs w:val="18"/>
          <w:lang/>
        </w:rPr>
        <w:t>Pumpke</w:t>
      </w:r>
      <w:proofErr w:type="spellEnd"/>
      <w:r>
        <w:rPr>
          <w:rFonts w:ascii="Arial" w:hAnsi="Arial" w:cs="Arial"/>
          <w:color w:val="333333"/>
          <w:sz w:val="18"/>
          <w:szCs w:val="18"/>
          <w:lang/>
        </w:rPr>
        <w:t xml:space="preserve">", from early morning to midnight, she plotted to murder her husband through two friends but the plans were found out and she was brought to court on 16 August 1976. However, after reviewing her tragic past, Maria was acquitted within one day of hearing. Her marriage ended by the 1980s. She died of </w:t>
      </w:r>
      <w:proofErr w:type="spellStart"/>
      <w:r>
        <w:rPr>
          <w:rFonts w:ascii="Arial" w:hAnsi="Arial" w:cs="Arial"/>
          <w:color w:val="333333"/>
          <w:sz w:val="18"/>
          <w:szCs w:val="18"/>
          <w:lang/>
        </w:rPr>
        <w:t>leukaemia</w:t>
      </w:r>
      <w:proofErr w:type="spellEnd"/>
      <w:r>
        <w:rPr>
          <w:rFonts w:ascii="Arial" w:hAnsi="Arial" w:cs="Arial"/>
          <w:color w:val="333333"/>
          <w:sz w:val="18"/>
          <w:szCs w:val="18"/>
          <w:lang/>
        </w:rPr>
        <w:t xml:space="preserve"> on 8 July 2009, at her residence in </w:t>
      </w:r>
      <w:proofErr w:type="spellStart"/>
      <w:r>
        <w:rPr>
          <w:rFonts w:ascii="Arial" w:hAnsi="Arial" w:cs="Arial"/>
          <w:color w:val="333333"/>
          <w:sz w:val="18"/>
          <w:szCs w:val="18"/>
          <w:lang/>
        </w:rPr>
        <w:t>Huijbergen</w:t>
      </w:r>
      <w:proofErr w:type="spellEnd"/>
      <w:r>
        <w:rPr>
          <w:rFonts w:ascii="Arial" w:hAnsi="Arial" w:cs="Arial"/>
          <w:color w:val="333333"/>
          <w:sz w:val="18"/>
          <w:szCs w:val="18"/>
          <w:lang/>
        </w:rPr>
        <w:t>, Netherlands.</w:t>
      </w:r>
      <w:r>
        <w:rPr>
          <w:rFonts w:ascii="Arial" w:hAnsi="Arial" w:cs="Arial"/>
          <w:color w:val="333333"/>
          <w:sz w:val="18"/>
          <w:szCs w:val="18"/>
          <w:lang/>
        </w:rPr>
        <w:br/>
      </w:r>
      <w:r>
        <w:rPr>
          <w:rFonts w:ascii="Arial" w:hAnsi="Arial" w:cs="Arial"/>
          <w:color w:val="333333"/>
          <w:sz w:val="18"/>
          <w:szCs w:val="18"/>
          <w:lang/>
        </w:rPr>
        <w:br/>
      </w:r>
      <w:r>
        <w:rPr>
          <w:rFonts w:ascii="Arial" w:hAnsi="Arial" w:cs="Arial"/>
          <w:b/>
          <w:bCs/>
          <w:color w:val="333333"/>
          <w:sz w:val="18"/>
          <w:szCs w:val="18"/>
          <w:u w:val="single"/>
          <w:lang/>
        </w:rPr>
        <w:t>Family</w:t>
      </w:r>
      <w:r>
        <w:rPr>
          <w:rFonts w:ascii="Arial" w:hAnsi="Arial" w:cs="Arial"/>
          <w:color w:val="333333"/>
          <w:sz w:val="18"/>
          <w:szCs w:val="18"/>
          <w:lang/>
        </w:rPr>
        <w:br/>
        <w:t xml:space="preserve">Grandmother: Louise </w:t>
      </w:r>
      <w:proofErr w:type="spellStart"/>
      <w:r>
        <w:rPr>
          <w:rFonts w:ascii="Arial" w:hAnsi="Arial" w:cs="Arial"/>
          <w:color w:val="333333"/>
          <w:sz w:val="18"/>
          <w:szCs w:val="18"/>
          <w:lang/>
        </w:rPr>
        <w:t>Winterberg</w:t>
      </w:r>
      <w:proofErr w:type="spellEnd"/>
      <w:r>
        <w:rPr>
          <w:rFonts w:ascii="Arial" w:hAnsi="Arial" w:cs="Arial"/>
          <w:color w:val="333333"/>
          <w:sz w:val="18"/>
          <w:szCs w:val="18"/>
          <w:lang/>
        </w:rPr>
        <w:t xml:space="preserve"> a.k.a. </w:t>
      </w:r>
      <w:proofErr w:type="gramStart"/>
      <w:r>
        <w:rPr>
          <w:rFonts w:ascii="Arial" w:hAnsi="Arial" w:cs="Arial"/>
          <w:color w:val="333333"/>
          <w:sz w:val="18"/>
          <w:szCs w:val="18"/>
          <w:lang/>
        </w:rPr>
        <w:t>Nor Louise.</w:t>
      </w:r>
      <w:proofErr w:type="gramEnd"/>
      <w:r>
        <w:rPr>
          <w:rFonts w:ascii="Arial" w:hAnsi="Arial" w:cs="Arial"/>
          <w:color w:val="333333"/>
          <w:sz w:val="18"/>
          <w:szCs w:val="18"/>
          <w:lang/>
        </w:rPr>
        <w:t xml:space="preserve"> </w:t>
      </w:r>
      <w:proofErr w:type="gramStart"/>
      <w:r>
        <w:rPr>
          <w:rFonts w:ascii="Arial" w:hAnsi="Arial" w:cs="Arial"/>
          <w:color w:val="333333"/>
          <w:sz w:val="18"/>
          <w:szCs w:val="18"/>
          <w:lang/>
        </w:rPr>
        <w:t>A Eurasian of Indo-Dutch parentage.</w:t>
      </w:r>
      <w:proofErr w:type="gramEnd"/>
      <w:r>
        <w:rPr>
          <w:rFonts w:ascii="Arial" w:hAnsi="Arial" w:cs="Arial"/>
          <w:color w:val="333333"/>
          <w:sz w:val="18"/>
          <w:szCs w:val="18"/>
          <w:lang/>
        </w:rPr>
        <w:t xml:space="preserve"> She had left her Scottish husband, Joseph Hunter for an Indonesian opera actor </w:t>
      </w:r>
      <w:proofErr w:type="spellStart"/>
      <w:r>
        <w:rPr>
          <w:rFonts w:ascii="Arial" w:hAnsi="Arial" w:cs="Arial"/>
          <w:color w:val="333333"/>
          <w:sz w:val="18"/>
          <w:szCs w:val="18"/>
          <w:lang/>
        </w:rPr>
        <w:t>Raden</w:t>
      </w:r>
      <w:proofErr w:type="spellEnd"/>
      <w:r>
        <w:rPr>
          <w:rFonts w:ascii="Arial" w:hAnsi="Arial" w:cs="Arial"/>
          <w:color w:val="333333"/>
          <w:sz w:val="18"/>
          <w:szCs w:val="18"/>
          <w:lang/>
        </w:rPr>
        <w:t xml:space="preserve"> Ismail. She gained fame as a </w:t>
      </w:r>
      <w:proofErr w:type="spellStart"/>
      <w:r>
        <w:rPr>
          <w:rFonts w:ascii="Arial" w:hAnsi="Arial" w:cs="Arial"/>
          <w:color w:val="333333"/>
          <w:sz w:val="18"/>
          <w:szCs w:val="18"/>
          <w:lang/>
        </w:rPr>
        <w:t>Bangsawan</w:t>
      </w:r>
      <w:proofErr w:type="spellEnd"/>
      <w:r>
        <w:rPr>
          <w:rFonts w:ascii="Arial" w:hAnsi="Arial" w:cs="Arial"/>
          <w:color w:val="333333"/>
          <w:sz w:val="18"/>
          <w:szCs w:val="18"/>
          <w:lang/>
        </w:rPr>
        <w:t xml:space="preserve"> performer and through this became friends with </w:t>
      </w:r>
      <w:proofErr w:type="spellStart"/>
      <w:r>
        <w:rPr>
          <w:rFonts w:ascii="Arial" w:hAnsi="Arial" w:cs="Arial"/>
          <w:color w:val="333333"/>
          <w:sz w:val="18"/>
          <w:szCs w:val="18"/>
          <w:lang/>
        </w:rPr>
        <w:t>Aminah</w:t>
      </w:r>
      <w:proofErr w:type="spellEnd"/>
      <w:r>
        <w:rPr>
          <w:rFonts w:ascii="Arial" w:hAnsi="Arial" w:cs="Arial"/>
          <w:color w:val="333333"/>
          <w:sz w:val="18"/>
          <w:szCs w:val="18"/>
          <w:lang/>
        </w:rPr>
        <w:t xml:space="preserve">. </w:t>
      </w:r>
      <w:r>
        <w:rPr>
          <w:rFonts w:ascii="Arial" w:hAnsi="Arial" w:cs="Arial"/>
          <w:color w:val="333333"/>
          <w:sz w:val="18"/>
          <w:szCs w:val="18"/>
          <w:lang/>
        </w:rPr>
        <w:br/>
        <w:t xml:space="preserve">Uncle: </w:t>
      </w:r>
      <w:proofErr w:type="spellStart"/>
      <w:r>
        <w:rPr>
          <w:rFonts w:ascii="Arial" w:hAnsi="Arial" w:cs="Arial"/>
          <w:color w:val="333333"/>
          <w:sz w:val="18"/>
          <w:szCs w:val="18"/>
          <w:lang/>
        </w:rPr>
        <w:t>Soewaldi</w:t>
      </w:r>
      <w:proofErr w:type="spellEnd"/>
      <w:r>
        <w:rPr>
          <w:rFonts w:ascii="Arial" w:hAnsi="Arial" w:cs="Arial"/>
          <w:color w:val="333333"/>
          <w:sz w:val="18"/>
          <w:szCs w:val="18"/>
          <w:lang/>
        </w:rPr>
        <w:t xml:space="preserve">, son of Louise </w:t>
      </w:r>
      <w:proofErr w:type="spellStart"/>
      <w:r>
        <w:rPr>
          <w:rFonts w:ascii="Arial" w:hAnsi="Arial" w:cs="Arial"/>
          <w:color w:val="333333"/>
          <w:sz w:val="18"/>
          <w:szCs w:val="18"/>
          <w:lang/>
        </w:rPr>
        <w:t>Winterberg</w:t>
      </w:r>
      <w:proofErr w:type="spellEnd"/>
      <w:r>
        <w:rPr>
          <w:rFonts w:ascii="Arial" w:hAnsi="Arial" w:cs="Arial"/>
          <w:color w:val="333333"/>
          <w:sz w:val="18"/>
          <w:szCs w:val="18"/>
          <w:lang/>
        </w:rPr>
        <w:t xml:space="preserve"> through Hunter. </w:t>
      </w:r>
      <w:proofErr w:type="gramStart"/>
      <w:r>
        <w:rPr>
          <w:rFonts w:ascii="Arial" w:hAnsi="Arial" w:cs="Arial"/>
          <w:color w:val="333333"/>
          <w:sz w:val="18"/>
          <w:szCs w:val="18"/>
          <w:lang/>
        </w:rPr>
        <w:t>Converted to Islam</w:t>
      </w:r>
      <w:r>
        <w:rPr>
          <w:rFonts w:ascii="Arial" w:hAnsi="Arial" w:cs="Arial"/>
          <w:color w:val="333333"/>
          <w:sz w:val="18"/>
          <w:szCs w:val="18"/>
          <w:lang/>
        </w:rPr>
        <w:br/>
        <w:t xml:space="preserve">Father: </w:t>
      </w:r>
      <w:proofErr w:type="spellStart"/>
      <w:r>
        <w:rPr>
          <w:rFonts w:ascii="Arial" w:hAnsi="Arial" w:cs="Arial"/>
          <w:color w:val="333333"/>
          <w:sz w:val="18"/>
          <w:szCs w:val="18"/>
          <w:lang/>
        </w:rPr>
        <w:t>Adrianus</w:t>
      </w:r>
      <w:proofErr w:type="spellEnd"/>
      <w:r>
        <w:rPr>
          <w:rFonts w:ascii="Arial" w:hAnsi="Arial" w:cs="Arial"/>
          <w:color w:val="333333"/>
          <w:sz w:val="18"/>
          <w:szCs w:val="18"/>
          <w:lang/>
        </w:rPr>
        <w:t xml:space="preserve"> </w:t>
      </w:r>
      <w:proofErr w:type="spellStart"/>
      <w:r>
        <w:rPr>
          <w:rFonts w:ascii="Arial" w:hAnsi="Arial" w:cs="Arial"/>
          <w:color w:val="333333"/>
          <w:sz w:val="18"/>
          <w:szCs w:val="18"/>
          <w:lang/>
        </w:rPr>
        <w:t>Petrus</w:t>
      </w:r>
      <w:proofErr w:type="spellEnd"/>
      <w:r>
        <w:rPr>
          <w:rFonts w:ascii="Arial" w:hAnsi="Arial" w:cs="Arial"/>
          <w:color w:val="333333"/>
          <w:sz w:val="18"/>
          <w:szCs w:val="18"/>
          <w:lang/>
        </w:rPr>
        <w:t xml:space="preserve"> </w:t>
      </w:r>
      <w:proofErr w:type="spellStart"/>
      <w:r>
        <w:rPr>
          <w:rFonts w:ascii="Arial" w:hAnsi="Arial" w:cs="Arial"/>
          <w:color w:val="333333"/>
          <w:sz w:val="18"/>
          <w:szCs w:val="18"/>
          <w:lang/>
        </w:rPr>
        <w:t>Hertogh</w:t>
      </w:r>
      <w:proofErr w:type="spellEnd"/>
      <w:r>
        <w:rPr>
          <w:rFonts w:ascii="Arial" w:hAnsi="Arial" w:cs="Arial"/>
          <w:color w:val="333333"/>
          <w:sz w:val="18"/>
          <w:szCs w:val="18"/>
          <w:lang/>
        </w:rPr>
        <w:t xml:space="preserve"> (</w:t>
      </w:r>
      <w:r>
        <w:rPr>
          <w:rFonts w:ascii="Arial" w:hAnsi="Arial" w:cs="Arial"/>
          <w:i/>
          <w:iCs/>
          <w:color w:val="333333"/>
          <w:sz w:val="18"/>
          <w:szCs w:val="18"/>
          <w:lang/>
        </w:rPr>
        <w:t>b. 1905</w:t>
      </w:r>
      <w:r>
        <w:rPr>
          <w:rFonts w:ascii="Arial" w:hAnsi="Arial" w:cs="Arial"/>
          <w:color w:val="333333"/>
          <w:sz w:val="18"/>
          <w:szCs w:val="18"/>
          <w:lang/>
        </w:rPr>
        <w:t>), army sergeant with the Royal Netherlands East Indies Army.</w:t>
      </w:r>
      <w:proofErr w:type="gramEnd"/>
      <w:r>
        <w:rPr>
          <w:rFonts w:ascii="Arial" w:hAnsi="Arial" w:cs="Arial"/>
          <w:color w:val="333333"/>
          <w:sz w:val="18"/>
          <w:szCs w:val="18"/>
          <w:lang/>
        </w:rPr>
        <w:t xml:space="preserve"> He is of Dutch origins. He married Adeline Hunter on 23 December 1938.</w:t>
      </w:r>
    </w:p>
    <w:p w:rsidR="002720CE" w:rsidRDefault="002720CE" w:rsidP="00F042C1"/>
    <w:p w:rsidR="002720CE" w:rsidRDefault="002720CE">
      <w:r>
        <w:br w:type="page"/>
      </w:r>
    </w:p>
    <w:p w:rsidR="005B1B68" w:rsidRDefault="002720CE" w:rsidP="00F042C1">
      <w:pPr>
        <w:rPr>
          <w:rFonts w:ascii="Arial" w:hAnsi="Arial" w:cs="Arial"/>
          <w:color w:val="000000"/>
          <w:sz w:val="18"/>
          <w:szCs w:val="18"/>
          <w:lang/>
        </w:rPr>
      </w:pPr>
      <w:r>
        <w:rPr>
          <w:rFonts w:ascii="Arial" w:hAnsi="Arial" w:cs="Arial"/>
          <w:color w:val="000000"/>
          <w:sz w:val="18"/>
          <w:szCs w:val="18"/>
          <w:lang/>
        </w:rPr>
        <w:lastRenderedPageBreak/>
        <w:t xml:space="preserve">The Maria </w:t>
      </w:r>
      <w:proofErr w:type="spellStart"/>
      <w:r>
        <w:rPr>
          <w:rFonts w:ascii="Arial" w:hAnsi="Arial" w:cs="Arial"/>
          <w:color w:val="000000"/>
          <w:sz w:val="18"/>
          <w:szCs w:val="18"/>
          <w:lang/>
        </w:rPr>
        <w:t>Hertogh</w:t>
      </w:r>
      <w:proofErr w:type="spellEnd"/>
      <w:r>
        <w:rPr>
          <w:rFonts w:ascii="Arial" w:hAnsi="Arial" w:cs="Arial"/>
          <w:color w:val="000000"/>
          <w:sz w:val="18"/>
          <w:szCs w:val="18"/>
          <w:lang/>
        </w:rPr>
        <w:t xml:space="preserve"> Riots between ethnic Malays and the European and Eurasian communities in Singapore occurred on 11 December 1950. The riots took place over a period of three days and saw at least 18 people killed and 173 people injured. It was sparked by the controversial custody battle between Maria's adoptive Malay family and her Eurasian parents.</w:t>
      </w:r>
      <w:r>
        <w:rPr>
          <w:rFonts w:ascii="Arial" w:hAnsi="Arial" w:cs="Arial"/>
          <w:color w:val="000000"/>
          <w:sz w:val="18"/>
          <w:szCs w:val="18"/>
          <w:lang/>
        </w:rPr>
        <w:br/>
      </w:r>
      <w:r>
        <w:rPr>
          <w:rFonts w:ascii="Arial" w:hAnsi="Arial" w:cs="Arial"/>
          <w:color w:val="000000"/>
          <w:sz w:val="18"/>
          <w:szCs w:val="18"/>
          <w:lang/>
        </w:rPr>
        <w:br/>
      </w:r>
      <w:r>
        <w:rPr>
          <w:rStyle w:val="Strong"/>
          <w:rFonts w:ascii="Arial" w:hAnsi="Arial" w:cs="Arial"/>
          <w:color w:val="000000"/>
          <w:sz w:val="18"/>
          <w:szCs w:val="18"/>
          <w:u w:val="single"/>
          <w:lang/>
        </w:rPr>
        <w:t>Background</w:t>
      </w:r>
      <w:r>
        <w:rPr>
          <w:rFonts w:ascii="Arial" w:hAnsi="Arial" w:cs="Arial"/>
          <w:b/>
          <w:bCs/>
          <w:color w:val="000000"/>
          <w:sz w:val="18"/>
          <w:szCs w:val="18"/>
          <w:u w:val="single"/>
          <w:lang/>
        </w:rPr>
        <w:br/>
      </w:r>
      <w:r>
        <w:rPr>
          <w:rFonts w:ascii="Arial" w:hAnsi="Arial" w:cs="Arial"/>
          <w:color w:val="000000"/>
          <w:sz w:val="18"/>
          <w:szCs w:val="18"/>
          <w:lang/>
        </w:rPr>
        <w:t xml:space="preserve">Maria </w:t>
      </w:r>
      <w:proofErr w:type="spellStart"/>
      <w:r>
        <w:rPr>
          <w:rFonts w:ascii="Arial" w:hAnsi="Arial" w:cs="Arial"/>
          <w:color w:val="000000"/>
          <w:sz w:val="18"/>
          <w:szCs w:val="18"/>
          <w:lang/>
        </w:rPr>
        <w:t>Hertogh</w:t>
      </w:r>
      <w:proofErr w:type="spellEnd"/>
      <w:r>
        <w:rPr>
          <w:rFonts w:ascii="Arial" w:hAnsi="Arial" w:cs="Arial"/>
          <w:color w:val="000000"/>
          <w:sz w:val="18"/>
          <w:szCs w:val="18"/>
          <w:lang/>
        </w:rPr>
        <w:t xml:space="preserve">, born to Dutch-Eurasian parents in Java, was adopted during the war by an Indonesian Muslim woman named </w:t>
      </w:r>
      <w:proofErr w:type="spellStart"/>
      <w:r>
        <w:rPr>
          <w:rFonts w:ascii="Arial" w:hAnsi="Arial" w:cs="Arial"/>
          <w:color w:val="000000"/>
          <w:sz w:val="18"/>
          <w:szCs w:val="18"/>
          <w:lang/>
        </w:rPr>
        <w:t>Aminah</w:t>
      </w:r>
      <w:proofErr w:type="spellEnd"/>
      <w:r>
        <w:rPr>
          <w:rFonts w:ascii="Arial" w:hAnsi="Arial" w:cs="Arial"/>
          <w:color w:val="000000"/>
          <w:sz w:val="18"/>
          <w:szCs w:val="18"/>
          <w:lang/>
        </w:rPr>
        <w:t xml:space="preserve">.  When Maria's father was arrested by the Japanese, Maria's mother gave Maria to </w:t>
      </w:r>
      <w:proofErr w:type="spellStart"/>
      <w:r>
        <w:rPr>
          <w:rFonts w:ascii="Arial" w:hAnsi="Arial" w:cs="Arial"/>
          <w:color w:val="000000"/>
          <w:sz w:val="18"/>
          <w:szCs w:val="18"/>
          <w:lang/>
        </w:rPr>
        <w:t>Aminah</w:t>
      </w:r>
      <w:proofErr w:type="spellEnd"/>
      <w:r>
        <w:rPr>
          <w:rFonts w:ascii="Arial" w:hAnsi="Arial" w:cs="Arial"/>
          <w:color w:val="000000"/>
          <w:sz w:val="18"/>
          <w:szCs w:val="18"/>
          <w:lang/>
        </w:rPr>
        <w:t xml:space="preserve"> to be raised.</w:t>
      </w:r>
      <w:r>
        <w:rPr>
          <w:rFonts w:ascii="Arial" w:hAnsi="Arial" w:cs="Arial"/>
          <w:color w:val="333333"/>
          <w:sz w:val="18"/>
          <w:szCs w:val="18"/>
          <w:lang/>
        </w:rPr>
        <w:t xml:space="preserve"> </w:t>
      </w:r>
      <w:r>
        <w:rPr>
          <w:rFonts w:ascii="Arial" w:hAnsi="Arial" w:cs="Arial"/>
          <w:color w:val="000000"/>
          <w:sz w:val="18"/>
          <w:szCs w:val="18"/>
          <w:lang/>
        </w:rPr>
        <w:t xml:space="preserve">She was given the Muslim name </w:t>
      </w:r>
      <w:proofErr w:type="spellStart"/>
      <w:r>
        <w:rPr>
          <w:rFonts w:ascii="Arial" w:hAnsi="Arial" w:cs="Arial"/>
          <w:color w:val="000000"/>
          <w:sz w:val="18"/>
          <w:szCs w:val="18"/>
          <w:lang/>
        </w:rPr>
        <w:t>Nadra</w:t>
      </w:r>
      <w:proofErr w:type="spellEnd"/>
      <w:r>
        <w:rPr>
          <w:rFonts w:ascii="Arial" w:hAnsi="Arial" w:cs="Arial"/>
          <w:color w:val="000000"/>
          <w:sz w:val="18"/>
          <w:szCs w:val="18"/>
          <w:lang/>
        </w:rPr>
        <w:t xml:space="preserve">. In 1947, </w:t>
      </w:r>
      <w:proofErr w:type="spellStart"/>
      <w:r>
        <w:rPr>
          <w:rFonts w:ascii="Arial" w:hAnsi="Arial" w:cs="Arial"/>
          <w:color w:val="000000"/>
          <w:sz w:val="18"/>
          <w:szCs w:val="18"/>
          <w:lang/>
        </w:rPr>
        <w:t>Aminah</w:t>
      </w:r>
      <w:proofErr w:type="spellEnd"/>
      <w:r>
        <w:rPr>
          <w:rFonts w:ascii="Arial" w:hAnsi="Arial" w:cs="Arial"/>
          <w:color w:val="000000"/>
          <w:sz w:val="18"/>
          <w:szCs w:val="18"/>
          <w:lang/>
        </w:rPr>
        <w:t xml:space="preserve"> moved to </w:t>
      </w:r>
      <w:proofErr w:type="spellStart"/>
      <w:r>
        <w:rPr>
          <w:rFonts w:ascii="Arial" w:hAnsi="Arial" w:cs="Arial"/>
          <w:color w:val="000000"/>
          <w:sz w:val="18"/>
          <w:szCs w:val="18"/>
          <w:lang/>
        </w:rPr>
        <w:t>Trengganu</w:t>
      </w:r>
      <w:proofErr w:type="spellEnd"/>
      <w:r>
        <w:rPr>
          <w:rFonts w:ascii="Arial" w:hAnsi="Arial" w:cs="Arial"/>
          <w:color w:val="000000"/>
          <w:sz w:val="18"/>
          <w:szCs w:val="18"/>
          <w:lang/>
        </w:rPr>
        <w:t xml:space="preserve"> with Maria. </w:t>
      </w:r>
      <w:r>
        <w:rPr>
          <w:rFonts w:ascii="Arial" w:hAnsi="Arial" w:cs="Arial"/>
          <w:color w:val="000000"/>
          <w:sz w:val="18"/>
          <w:szCs w:val="18"/>
          <w:lang/>
        </w:rPr>
        <w:br/>
      </w:r>
      <w:r>
        <w:rPr>
          <w:rFonts w:ascii="Arial" w:hAnsi="Arial" w:cs="Arial"/>
          <w:color w:val="000000"/>
          <w:sz w:val="18"/>
          <w:szCs w:val="18"/>
          <w:lang/>
        </w:rPr>
        <w:br/>
        <w:t xml:space="preserve">After the war, the </w:t>
      </w:r>
      <w:proofErr w:type="spellStart"/>
      <w:r>
        <w:rPr>
          <w:rFonts w:ascii="Arial" w:hAnsi="Arial" w:cs="Arial"/>
          <w:color w:val="000000"/>
          <w:sz w:val="18"/>
          <w:szCs w:val="18"/>
          <w:lang/>
        </w:rPr>
        <w:t>Hertoghs</w:t>
      </w:r>
      <w:proofErr w:type="spellEnd"/>
      <w:r>
        <w:rPr>
          <w:rFonts w:ascii="Arial" w:hAnsi="Arial" w:cs="Arial"/>
          <w:color w:val="000000"/>
          <w:sz w:val="18"/>
          <w:szCs w:val="18"/>
          <w:lang/>
        </w:rPr>
        <w:t xml:space="preserve"> launched a legal battle for the custody of their daughter after they received information in 1949 of her whereabouts in Malaya. The custody battle attracted intense media attention worldwide. Photographs in newspapers of a Muslim girl in a Catholic convent and claims that she had bowed down to the Virgin Mary affected religious sensitivities and whipped up emotions. The Muslim side was championed by Indian Muslim </w:t>
      </w:r>
      <w:proofErr w:type="spellStart"/>
      <w:r>
        <w:rPr>
          <w:rFonts w:ascii="Arial" w:hAnsi="Arial" w:cs="Arial"/>
          <w:color w:val="000000"/>
          <w:sz w:val="18"/>
          <w:szCs w:val="18"/>
          <w:lang/>
        </w:rPr>
        <w:t>Karim</w:t>
      </w:r>
      <w:proofErr w:type="spellEnd"/>
      <w:r>
        <w:rPr>
          <w:rFonts w:ascii="Arial" w:hAnsi="Arial" w:cs="Arial"/>
          <w:color w:val="000000"/>
          <w:sz w:val="18"/>
          <w:szCs w:val="18"/>
          <w:lang/>
        </w:rPr>
        <w:t xml:space="preserve"> </w:t>
      </w:r>
      <w:proofErr w:type="spellStart"/>
      <w:r>
        <w:rPr>
          <w:rFonts w:ascii="Arial" w:hAnsi="Arial" w:cs="Arial"/>
          <w:color w:val="000000"/>
          <w:sz w:val="18"/>
          <w:szCs w:val="18"/>
          <w:lang/>
        </w:rPr>
        <w:t>Ghani</w:t>
      </w:r>
      <w:proofErr w:type="spellEnd"/>
      <w:r>
        <w:rPr>
          <w:rFonts w:ascii="Arial" w:hAnsi="Arial" w:cs="Arial"/>
          <w:color w:val="000000"/>
          <w:sz w:val="18"/>
          <w:szCs w:val="18"/>
          <w:lang/>
        </w:rPr>
        <w:t xml:space="preserve">. As editor of the </w:t>
      </w:r>
      <w:proofErr w:type="spellStart"/>
      <w:r>
        <w:rPr>
          <w:rFonts w:ascii="Arial" w:hAnsi="Arial" w:cs="Arial"/>
          <w:color w:val="000000"/>
          <w:sz w:val="18"/>
          <w:szCs w:val="18"/>
          <w:lang/>
        </w:rPr>
        <w:t>Jawi</w:t>
      </w:r>
      <w:proofErr w:type="spellEnd"/>
      <w:r>
        <w:rPr>
          <w:rFonts w:ascii="Arial" w:hAnsi="Arial" w:cs="Arial"/>
          <w:color w:val="000000"/>
          <w:sz w:val="18"/>
          <w:szCs w:val="18"/>
          <w:lang/>
        </w:rPr>
        <w:t xml:space="preserve"> daily, </w:t>
      </w:r>
      <w:r>
        <w:rPr>
          <w:rStyle w:val="Emphasis"/>
          <w:rFonts w:ascii="Arial" w:hAnsi="Arial" w:cs="Arial"/>
          <w:color w:val="000000"/>
          <w:sz w:val="18"/>
          <w:szCs w:val="18"/>
          <w:lang/>
        </w:rPr>
        <w:t>Dawn</w:t>
      </w:r>
      <w:r>
        <w:rPr>
          <w:rFonts w:ascii="Arial" w:hAnsi="Arial" w:cs="Arial"/>
          <w:color w:val="000000"/>
          <w:sz w:val="18"/>
          <w:szCs w:val="18"/>
          <w:lang/>
        </w:rPr>
        <w:t xml:space="preserve">, </w:t>
      </w:r>
      <w:proofErr w:type="spellStart"/>
      <w:r>
        <w:rPr>
          <w:rFonts w:ascii="Arial" w:hAnsi="Arial" w:cs="Arial"/>
          <w:color w:val="000000"/>
          <w:sz w:val="18"/>
          <w:szCs w:val="18"/>
          <w:lang/>
        </w:rPr>
        <w:t>Ghani</w:t>
      </w:r>
      <w:proofErr w:type="spellEnd"/>
      <w:r>
        <w:rPr>
          <w:rFonts w:ascii="Arial" w:hAnsi="Arial" w:cs="Arial"/>
          <w:color w:val="000000"/>
          <w:sz w:val="18"/>
          <w:szCs w:val="18"/>
          <w:lang/>
        </w:rPr>
        <w:t xml:space="preserve"> instigated emotions within the Muslim community by publishing controversial reports of the case. He also worked out an extensive plan for 1,500 girls to protest in a procession. Exhortations were made at the Sultan Mosque to wage a holy war to force the return of Maria to </w:t>
      </w:r>
      <w:proofErr w:type="spellStart"/>
      <w:r>
        <w:rPr>
          <w:rFonts w:ascii="Arial" w:hAnsi="Arial" w:cs="Arial"/>
          <w:color w:val="000000"/>
          <w:sz w:val="18"/>
          <w:szCs w:val="18"/>
          <w:lang/>
        </w:rPr>
        <w:t>Aminah</w:t>
      </w:r>
      <w:proofErr w:type="spellEnd"/>
      <w:r>
        <w:rPr>
          <w:rFonts w:ascii="Arial" w:hAnsi="Arial" w:cs="Arial"/>
          <w:color w:val="000000"/>
          <w:sz w:val="18"/>
          <w:szCs w:val="18"/>
          <w:lang/>
        </w:rPr>
        <w:t xml:space="preserve">. At the appeal hearing on 11 December 1950, the Judge dismissed </w:t>
      </w:r>
      <w:proofErr w:type="spellStart"/>
      <w:r>
        <w:rPr>
          <w:rFonts w:ascii="Arial" w:hAnsi="Arial" w:cs="Arial"/>
          <w:color w:val="000000"/>
          <w:sz w:val="18"/>
          <w:szCs w:val="18"/>
          <w:lang/>
        </w:rPr>
        <w:t>Aminah's</w:t>
      </w:r>
      <w:proofErr w:type="spellEnd"/>
      <w:r>
        <w:rPr>
          <w:rFonts w:ascii="Arial" w:hAnsi="Arial" w:cs="Arial"/>
          <w:color w:val="000000"/>
          <w:sz w:val="18"/>
          <w:szCs w:val="18"/>
          <w:lang/>
        </w:rPr>
        <w:t xml:space="preserve"> appeal and custody was given to Adeline Hunter, her biological mother. Upon hearing the </w:t>
      </w:r>
      <w:proofErr w:type="spellStart"/>
      <w:r>
        <w:rPr>
          <w:rFonts w:ascii="Arial" w:hAnsi="Arial" w:cs="Arial"/>
          <w:color w:val="000000"/>
          <w:sz w:val="18"/>
          <w:szCs w:val="18"/>
          <w:lang/>
        </w:rPr>
        <w:t>judgement</w:t>
      </w:r>
      <w:proofErr w:type="spellEnd"/>
      <w:r>
        <w:rPr>
          <w:rFonts w:ascii="Arial" w:hAnsi="Arial" w:cs="Arial"/>
          <w:color w:val="000000"/>
          <w:sz w:val="18"/>
          <w:szCs w:val="18"/>
          <w:lang/>
        </w:rPr>
        <w:t>, huge crowds outside the court rioted, convinced that the colonial laws, the courts and the legal system were prejudiced against Muslims.</w:t>
      </w:r>
      <w:r>
        <w:rPr>
          <w:rFonts w:ascii="Arial" w:hAnsi="Arial" w:cs="Arial"/>
          <w:color w:val="000000"/>
          <w:sz w:val="18"/>
          <w:szCs w:val="18"/>
          <w:lang/>
        </w:rPr>
        <w:br/>
      </w:r>
      <w:r>
        <w:rPr>
          <w:rFonts w:ascii="Arial" w:hAnsi="Arial" w:cs="Arial"/>
          <w:color w:val="000000"/>
          <w:sz w:val="18"/>
          <w:szCs w:val="18"/>
          <w:lang/>
        </w:rPr>
        <w:br/>
      </w:r>
      <w:r>
        <w:rPr>
          <w:rFonts w:ascii="Arial" w:hAnsi="Arial" w:cs="Arial"/>
          <w:b/>
          <w:bCs/>
          <w:color w:val="000000"/>
          <w:sz w:val="18"/>
          <w:szCs w:val="18"/>
          <w:u w:val="single"/>
          <w:lang/>
        </w:rPr>
        <w:t>Casualties</w:t>
      </w:r>
      <w:r>
        <w:rPr>
          <w:rFonts w:ascii="Arial" w:hAnsi="Arial" w:cs="Arial"/>
          <w:color w:val="000000"/>
          <w:sz w:val="18"/>
          <w:szCs w:val="18"/>
          <w:lang/>
        </w:rPr>
        <w:br/>
        <w:t xml:space="preserve">For three days, mobs of Malay and Indian Muslim rioters attacked any European and Eurasian in sight. They set up barricades along major roads, set cars and houses on fire and took control of districts in the vicinity of Sultan Mosque, North Bridge Road and </w:t>
      </w:r>
      <w:proofErr w:type="spellStart"/>
      <w:r>
        <w:rPr>
          <w:rFonts w:ascii="Arial" w:hAnsi="Arial" w:cs="Arial"/>
          <w:color w:val="000000"/>
          <w:sz w:val="18"/>
          <w:szCs w:val="18"/>
          <w:lang/>
        </w:rPr>
        <w:t>Jalan</w:t>
      </w:r>
      <w:proofErr w:type="spellEnd"/>
      <w:r>
        <w:rPr>
          <w:rFonts w:ascii="Arial" w:hAnsi="Arial" w:cs="Arial"/>
          <w:color w:val="000000"/>
          <w:sz w:val="18"/>
          <w:szCs w:val="18"/>
          <w:lang/>
        </w:rPr>
        <w:t xml:space="preserve"> </w:t>
      </w:r>
      <w:proofErr w:type="spellStart"/>
      <w:r>
        <w:rPr>
          <w:rFonts w:ascii="Arial" w:hAnsi="Arial" w:cs="Arial"/>
          <w:color w:val="000000"/>
          <w:sz w:val="18"/>
          <w:szCs w:val="18"/>
          <w:lang/>
        </w:rPr>
        <w:t>Besar</w:t>
      </w:r>
      <w:proofErr w:type="spellEnd"/>
      <w:r>
        <w:rPr>
          <w:rFonts w:ascii="Arial" w:hAnsi="Arial" w:cs="Arial"/>
          <w:color w:val="000000"/>
          <w:sz w:val="18"/>
          <w:szCs w:val="18"/>
          <w:lang/>
        </w:rPr>
        <w:t>. Rioting was stopped only after two troops of the Internal Security Battalion were called in, supported by several Malays within the troops. Even so, scattered attacks continued over two days. A 24-hour curfew had to be imposed for two weeks before British and Malay troops and the Constabulary regained control of the situation.</w:t>
      </w:r>
      <w:r>
        <w:rPr>
          <w:rFonts w:ascii="Arial" w:hAnsi="Arial" w:cs="Arial"/>
          <w:color w:val="000000"/>
          <w:sz w:val="18"/>
          <w:szCs w:val="18"/>
          <w:lang/>
        </w:rPr>
        <w:br/>
      </w:r>
      <w:r>
        <w:rPr>
          <w:rFonts w:ascii="Arial" w:hAnsi="Arial" w:cs="Arial"/>
          <w:color w:val="000000"/>
          <w:sz w:val="18"/>
          <w:szCs w:val="18"/>
          <w:lang/>
        </w:rPr>
        <w:br/>
        <w:t xml:space="preserve">Altogether, 18 people were killed and 173 were injured. Nine were killed by rioters while the others were killed by policemen. Aside from a Police Inspector and a Special Constable, those killed by rioters had little to do with the </w:t>
      </w:r>
      <w:proofErr w:type="spellStart"/>
      <w:r>
        <w:rPr>
          <w:rFonts w:ascii="Arial" w:hAnsi="Arial" w:cs="Arial"/>
          <w:color w:val="000000"/>
          <w:sz w:val="18"/>
          <w:szCs w:val="18"/>
          <w:lang/>
        </w:rPr>
        <w:t>Hertogh</w:t>
      </w:r>
      <w:proofErr w:type="spellEnd"/>
      <w:r>
        <w:rPr>
          <w:rFonts w:ascii="Arial" w:hAnsi="Arial" w:cs="Arial"/>
          <w:color w:val="000000"/>
          <w:sz w:val="18"/>
          <w:szCs w:val="18"/>
          <w:lang/>
        </w:rPr>
        <w:t xml:space="preserve"> case and their murder was motivated more by fanaticism and racial hatred.</w:t>
      </w:r>
      <w:r>
        <w:rPr>
          <w:rFonts w:ascii="Arial" w:hAnsi="Arial" w:cs="Arial"/>
          <w:color w:val="000000"/>
          <w:sz w:val="18"/>
          <w:szCs w:val="18"/>
          <w:lang/>
        </w:rPr>
        <w:br/>
      </w:r>
      <w:r>
        <w:rPr>
          <w:rFonts w:ascii="Arial" w:hAnsi="Arial" w:cs="Arial"/>
          <w:color w:val="000000"/>
          <w:sz w:val="18"/>
          <w:szCs w:val="18"/>
          <w:lang/>
        </w:rPr>
        <w:br/>
      </w:r>
      <w:r>
        <w:rPr>
          <w:rFonts w:ascii="Arial" w:hAnsi="Arial" w:cs="Arial"/>
          <w:b/>
          <w:bCs/>
          <w:color w:val="000000"/>
          <w:sz w:val="18"/>
          <w:szCs w:val="18"/>
          <w:u w:val="single"/>
          <w:lang/>
        </w:rPr>
        <w:t>Significance and Consequences</w:t>
      </w:r>
      <w:r>
        <w:rPr>
          <w:rFonts w:ascii="Arial" w:hAnsi="Arial" w:cs="Arial"/>
          <w:color w:val="000000"/>
          <w:sz w:val="18"/>
          <w:szCs w:val="18"/>
          <w:lang/>
        </w:rPr>
        <w:br/>
        <w:t>The riots highlighted the insensitive way the media handled religious and racial issues in Singapore. The British colonial authorities also failed to defuse an explosive situation when emotional reports appeared in the local press of the custody battle accompanied by sensational media photographs of a Muslim girl in a Catholic convent.</w:t>
      </w:r>
      <w:r>
        <w:rPr>
          <w:rFonts w:ascii="Arial" w:hAnsi="Arial" w:cs="Arial"/>
          <w:color w:val="000000"/>
          <w:sz w:val="18"/>
          <w:szCs w:val="18"/>
          <w:lang/>
        </w:rPr>
        <w:br/>
      </w:r>
      <w:r>
        <w:rPr>
          <w:rFonts w:ascii="Arial" w:hAnsi="Arial" w:cs="Arial"/>
          <w:color w:val="000000"/>
          <w:sz w:val="18"/>
          <w:szCs w:val="18"/>
          <w:lang/>
        </w:rPr>
        <w:br/>
        <w:t xml:space="preserve">Although the rioters were mainly Malays, they included a large number of foreigners including Indian, Pakistani and Indonesian Muslims. Added to this, the mainly Malay Police Force appeared to </w:t>
      </w:r>
      <w:proofErr w:type="spellStart"/>
      <w:r>
        <w:rPr>
          <w:rFonts w:ascii="Arial" w:hAnsi="Arial" w:cs="Arial"/>
          <w:color w:val="000000"/>
          <w:sz w:val="18"/>
          <w:szCs w:val="18"/>
          <w:lang/>
        </w:rPr>
        <w:t>sympathise</w:t>
      </w:r>
      <w:proofErr w:type="spellEnd"/>
      <w:r>
        <w:rPr>
          <w:rFonts w:ascii="Arial" w:hAnsi="Arial" w:cs="Arial"/>
          <w:color w:val="000000"/>
          <w:sz w:val="18"/>
          <w:szCs w:val="18"/>
          <w:lang/>
        </w:rPr>
        <w:t xml:space="preserve"> with the Muslim rioters and displayed some measure of deliberate inaction and defection during the riots. </w:t>
      </w:r>
      <w:proofErr w:type="spellStart"/>
      <w:r>
        <w:rPr>
          <w:rFonts w:ascii="Arial" w:hAnsi="Arial" w:cs="Arial"/>
          <w:color w:val="000000"/>
          <w:sz w:val="18"/>
          <w:szCs w:val="18"/>
          <w:lang/>
        </w:rPr>
        <w:t>Gurkha</w:t>
      </w:r>
      <w:proofErr w:type="spellEnd"/>
      <w:r>
        <w:rPr>
          <w:rFonts w:ascii="Arial" w:hAnsi="Arial" w:cs="Arial"/>
          <w:color w:val="000000"/>
          <w:sz w:val="18"/>
          <w:szCs w:val="18"/>
          <w:lang/>
        </w:rPr>
        <w:t xml:space="preserve"> Police Riot Squad Detachment, constituting at least 149 men were unfortunately not </w:t>
      </w:r>
      <w:proofErr w:type="spellStart"/>
      <w:r>
        <w:rPr>
          <w:rFonts w:ascii="Arial" w:hAnsi="Arial" w:cs="Arial"/>
          <w:color w:val="000000"/>
          <w:sz w:val="18"/>
          <w:szCs w:val="18"/>
          <w:lang/>
        </w:rPr>
        <w:t>utilised</w:t>
      </w:r>
      <w:proofErr w:type="spellEnd"/>
      <w:r>
        <w:rPr>
          <w:rFonts w:ascii="Arial" w:hAnsi="Arial" w:cs="Arial"/>
          <w:color w:val="000000"/>
          <w:sz w:val="18"/>
          <w:szCs w:val="18"/>
          <w:lang/>
        </w:rPr>
        <w:t xml:space="preserve"> and were in fact withdrawn at critical locations.</w:t>
      </w:r>
      <w:r>
        <w:rPr>
          <w:rFonts w:ascii="Arial" w:hAnsi="Arial" w:cs="Arial"/>
          <w:color w:val="000000"/>
          <w:sz w:val="18"/>
          <w:szCs w:val="18"/>
          <w:lang/>
        </w:rPr>
        <w:br/>
      </w:r>
      <w:r>
        <w:rPr>
          <w:rFonts w:ascii="Arial" w:hAnsi="Arial" w:cs="Arial"/>
          <w:color w:val="000000"/>
          <w:sz w:val="18"/>
          <w:szCs w:val="18"/>
          <w:lang/>
        </w:rPr>
        <w:br/>
        <w:t>As a result of this historic event, the Government of Singapore, upon independence in 1965, instituted legislation against racial discrimination. It became an offence to incite racial and religious hatred in Singapore. The local media exercised greater discipline in the coverage of sensitive issues. National integration and nation-building took top priority in the formulation of government policies.</w:t>
      </w:r>
      <w:r>
        <w:rPr>
          <w:rFonts w:ascii="Arial" w:hAnsi="Arial" w:cs="Arial"/>
          <w:color w:val="000000"/>
          <w:sz w:val="18"/>
          <w:szCs w:val="18"/>
          <w:lang/>
        </w:rPr>
        <w:br/>
      </w:r>
      <w:r>
        <w:rPr>
          <w:rFonts w:ascii="Arial" w:hAnsi="Arial" w:cs="Arial"/>
          <w:color w:val="000000"/>
          <w:sz w:val="18"/>
          <w:szCs w:val="18"/>
          <w:lang/>
        </w:rPr>
        <w:br/>
      </w:r>
      <w:r>
        <w:rPr>
          <w:rFonts w:ascii="Arial" w:hAnsi="Arial" w:cs="Arial"/>
          <w:b/>
          <w:bCs/>
          <w:color w:val="000000"/>
          <w:sz w:val="18"/>
          <w:szCs w:val="18"/>
          <w:u w:val="single"/>
          <w:lang/>
        </w:rPr>
        <w:t>Time-line</w:t>
      </w:r>
      <w:r>
        <w:rPr>
          <w:rFonts w:ascii="Arial" w:hAnsi="Arial" w:cs="Arial"/>
          <w:color w:val="000000"/>
          <w:sz w:val="18"/>
          <w:szCs w:val="18"/>
          <w:lang/>
        </w:rPr>
        <w:br/>
      </w:r>
      <w:proofErr w:type="gramStart"/>
      <w:r>
        <w:rPr>
          <w:rStyle w:val="Strong"/>
          <w:rFonts w:ascii="Arial" w:hAnsi="Arial" w:cs="Arial"/>
          <w:color w:val="000000"/>
          <w:sz w:val="18"/>
          <w:szCs w:val="18"/>
          <w:lang/>
        </w:rPr>
        <w:t>1950</w:t>
      </w:r>
      <w:r>
        <w:rPr>
          <w:rFonts w:ascii="Arial" w:hAnsi="Arial" w:cs="Arial"/>
          <w:color w:val="000000"/>
          <w:sz w:val="18"/>
          <w:szCs w:val="18"/>
          <w:lang/>
        </w:rPr>
        <w:t xml:space="preserve"> :</w:t>
      </w:r>
      <w:proofErr w:type="gramEnd"/>
      <w:r>
        <w:rPr>
          <w:rFonts w:ascii="Arial" w:hAnsi="Arial" w:cs="Arial"/>
          <w:color w:val="000000"/>
          <w:sz w:val="18"/>
          <w:szCs w:val="18"/>
          <w:lang/>
        </w:rPr>
        <w:t xml:space="preserve"> The </w:t>
      </w:r>
      <w:proofErr w:type="spellStart"/>
      <w:r>
        <w:rPr>
          <w:rFonts w:ascii="Arial" w:hAnsi="Arial" w:cs="Arial"/>
          <w:color w:val="000000"/>
          <w:sz w:val="18"/>
          <w:szCs w:val="18"/>
          <w:lang/>
        </w:rPr>
        <w:t>Hertoghs</w:t>
      </w:r>
      <w:proofErr w:type="spellEnd"/>
      <w:r>
        <w:rPr>
          <w:rFonts w:ascii="Arial" w:hAnsi="Arial" w:cs="Arial"/>
          <w:color w:val="000000"/>
          <w:sz w:val="18"/>
          <w:szCs w:val="18"/>
          <w:lang/>
        </w:rPr>
        <w:t xml:space="preserve"> filed a lawsuit in the courts of Singapore, seeking to assert their parental rights over Maria.</w:t>
      </w:r>
      <w:r>
        <w:rPr>
          <w:rFonts w:ascii="Arial" w:hAnsi="Arial" w:cs="Arial"/>
          <w:color w:val="000000"/>
          <w:sz w:val="18"/>
          <w:szCs w:val="18"/>
          <w:lang/>
        </w:rPr>
        <w:br/>
      </w:r>
      <w:r>
        <w:rPr>
          <w:rStyle w:val="Strong"/>
          <w:rFonts w:ascii="Arial" w:hAnsi="Arial" w:cs="Arial"/>
          <w:color w:val="000000"/>
          <w:sz w:val="18"/>
          <w:szCs w:val="18"/>
          <w:lang/>
        </w:rPr>
        <w:t xml:space="preserve">22 Apr </w:t>
      </w:r>
      <w:proofErr w:type="gramStart"/>
      <w:r>
        <w:rPr>
          <w:rStyle w:val="Strong"/>
          <w:rFonts w:ascii="Arial" w:hAnsi="Arial" w:cs="Arial"/>
          <w:color w:val="000000"/>
          <w:sz w:val="18"/>
          <w:szCs w:val="18"/>
          <w:lang/>
        </w:rPr>
        <w:t>1950</w:t>
      </w:r>
      <w:r>
        <w:rPr>
          <w:rFonts w:ascii="Arial" w:hAnsi="Arial" w:cs="Arial"/>
          <w:color w:val="000000"/>
          <w:sz w:val="18"/>
          <w:szCs w:val="18"/>
          <w:lang/>
        </w:rPr>
        <w:t xml:space="preserve"> :</w:t>
      </w:r>
      <w:proofErr w:type="gramEnd"/>
      <w:r>
        <w:rPr>
          <w:rFonts w:ascii="Arial" w:hAnsi="Arial" w:cs="Arial"/>
          <w:color w:val="000000"/>
          <w:sz w:val="18"/>
          <w:szCs w:val="18"/>
          <w:lang/>
        </w:rPr>
        <w:t xml:space="preserve"> The court ruled that Maria should be returned to her biological parent after a period of care under the Social Welfare Department.</w:t>
      </w:r>
      <w:r>
        <w:rPr>
          <w:rFonts w:ascii="Arial" w:hAnsi="Arial" w:cs="Arial"/>
          <w:color w:val="000000"/>
          <w:sz w:val="18"/>
          <w:szCs w:val="18"/>
          <w:lang/>
        </w:rPr>
        <w:br/>
      </w:r>
      <w:r>
        <w:rPr>
          <w:rStyle w:val="Strong"/>
          <w:rFonts w:ascii="Arial" w:hAnsi="Arial" w:cs="Arial"/>
          <w:color w:val="000000"/>
          <w:sz w:val="18"/>
          <w:szCs w:val="18"/>
          <w:lang/>
        </w:rPr>
        <w:t xml:space="preserve">28 Jul </w:t>
      </w:r>
      <w:proofErr w:type="gramStart"/>
      <w:r>
        <w:rPr>
          <w:rStyle w:val="Strong"/>
          <w:rFonts w:ascii="Arial" w:hAnsi="Arial" w:cs="Arial"/>
          <w:color w:val="000000"/>
          <w:sz w:val="18"/>
          <w:szCs w:val="18"/>
          <w:lang/>
        </w:rPr>
        <w:t>1950</w:t>
      </w:r>
      <w:r>
        <w:rPr>
          <w:rFonts w:ascii="Arial" w:hAnsi="Arial" w:cs="Arial"/>
          <w:color w:val="000000"/>
          <w:sz w:val="18"/>
          <w:szCs w:val="18"/>
          <w:lang/>
        </w:rPr>
        <w:t xml:space="preserve"> :</w:t>
      </w:r>
      <w:proofErr w:type="gramEnd"/>
      <w:r>
        <w:rPr>
          <w:rFonts w:ascii="Arial" w:hAnsi="Arial" w:cs="Arial"/>
          <w:color w:val="000000"/>
          <w:sz w:val="18"/>
          <w:szCs w:val="18"/>
          <w:lang/>
        </w:rPr>
        <w:t xml:space="preserve"> Maria was returned to </w:t>
      </w:r>
      <w:proofErr w:type="spellStart"/>
      <w:r>
        <w:rPr>
          <w:rFonts w:ascii="Arial" w:hAnsi="Arial" w:cs="Arial"/>
          <w:color w:val="000000"/>
          <w:sz w:val="18"/>
          <w:szCs w:val="18"/>
          <w:lang/>
        </w:rPr>
        <w:t>Aminah</w:t>
      </w:r>
      <w:proofErr w:type="spellEnd"/>
      <w:r>
        <w:rPr>
          <w:rFonts w:ascii="Arial" w:hAnsi="Arial" w:cs="Arial"/>
          <w:color w:val="000000"/>
          <w:sz w:val="18"/>
          <w:szCs w:val="18"/>
          <w:lang/>
        </w:rPr>
        <w:t xml:space="preserve"> after the latter appealed against the decision. Shortly after, Maria married a 22-year-old Malay teacher.</w:t>
      </w:r>
      <w:r>
        <w:rPr>
          <w:rFonts w:ascii="Arial" w:hAnsi="Arial" w:cs="Arial"/>
          <w:color w:val="000000"/>
          <w:sz w:val="18"/>
          <w:szCs w:val="18"/>
          <w:lang/>
        </w:rPr>
        <w:br/>
      </w:r>
      <w:r>
        <w:rPr>
          <w:rStyle w:val="Strong"/>
          <w:rFonts w:ascii="Arial" w:hAnsi="Arial" w:cs="Arial"/>
          <w:color w:val="000000"/>
          <w:sz w:val="18"/>
          <w:szCs w:val="18"/>
          <w:lang/>
        </w:rPr>
        <w:t xml:space="preserve">13 Nov </w:t>
      </w:r>
      <w:proofErr w:type="gramStart"/>
      <w:r>
        <w:rPr>
          <w:rStyle w:val="Strong"/>
          <w:rFonts w:ascii="Arial" w:hAnsi="Arial" w:cs="Arial"/>
          <w:color w:val="000000"/>
          <w:sz w:val="18"/>
          <w:szCs w:val="18"/>
          <w:lang/>
        </w:rPr>
        <w:t>1950</w:t>
      </w:r>
      <w:r>
        <w:rPr>
          <w:rFonts w:ascii="Arial" w:hAnsi="Arial" w:cs="Arial"/>
          <w:color w:val="000000"/>
          <w:sz w:val="18"/>
          <w:szCs w:val="18"/>
          <w:lang/>
        </w:rPr>
        <w:t xml:space="preserve"> :</w:t>
      </w:r>
      <w:proofErr w:type="gramEnd"/>
      <w:r>
        <w:rPr>
          <w:rFonts w:ascii="Arial" w:hAnsi="Arial" w:cs="Arial"/>
          <w:color w:val="000000"/>
          <w:sz w:val="18"/>
          <w:szCs w:val="18"/>
          <w:lang/>
        </w:rPr>
        <w:t xml:space="preserve"> The </w:t>
      </w:r>
      <w:proofErr w:type="spellStart"/>
      <w:r>
        <w:rPr>
          <w:rFonts w:ascii="Arial" w:hAnsi="Arial" w:cs="Arial"/>
          <w:color w:val="000000"/>
          <w:sz w:val="18"/>
          <w:szCs w:val="18"/>
          <w:lang/>
        </w:rPr>
        <w:t>Hertoghs</w:t>
      </w:r>
      <w:proofErr w:type="spellEnd"/>
      <w:r>
        <w:rPr>
          <w:rFonts w:ascii="Arial" w:hAnsi="Arial" w:cs="Arial"/>
          <w:color w:val="000000"/>
          <w:sz w:val="18"/>
          <w:szCs w:val="18"/>
          <w:lang/>
        </w:rPr>
        <w:t xml:space="preserve"> appealed the decision and the courts ruled in their </w:t>
      </w:r>
      <w:proofErr w:type="spellStart"/>
      <w:r>
        <w:rPr>
          <w:rFonts w:ascii="Arial" w:hAnsi="Arial" w:cs="Arial"/>
          <w:color w:val="000000"/>
          <w:sz w:val="18"/>
          <w:szCs w:val="18"/>
          <w:lang/>
        </w:rPr>
        <w:t>favour</w:t>
      </w:r>
      <w:proofErr w:type="spellEnd"/>
      <w:r>
        <w:rPr>
          <w:rFonts w:ascii="Arial" w:hAnsi="Arial" w:cs="Arial"/>
          <w:color w:val="000000"/>
          <w:sz w:val="18"/>
          <w:szCs w:val="18"/>
          <w:lang/>
        </w:rPr>
        <w:t xml:space="preserve"> on the basis that Maria </w:t>
      </w:r>
      <w:r>
        <w:rPr>
          <w:rFonts w:ascii="Arial" w:hAnsi="Arial" w:cs="Arial"/>
          <w:color w:val="000000"/>
          <w:sz w:val="18"/>
          <w:szCs w:val="18"/>
          <w:lang/>
        </w:rPr>
        <w:lastRenderedPageBreak/>
        <w:t>was removed from them without their consent. Upon her return to her biological parents, the court further ruled that Maria should be subject to Dutch laws where it was illegal for minors below the age of 16 to be married. Hence, Maria's marriage was declared null and void and she was placed in protective custody at a Catholic convent, the Girls' Home of the Convent of the Good Shepherd, prior to her return to the Netherlands.</w:t>
      </w:r>
      <w:r>
        <w:rPr>
          <w:rFonts w:ascii="Arial" w:hAnsi="Arial" w:cs="Arial"/>
          <w:color w:val="000000"/>
          <w:sz w:val="18"/>
          <w:szCs w:val="18"/>
          <w:lang/>
        </w:rPr>
        <w:br/>
      </w:r>
      <w:r>
        <w:rPr>
          <w:rStyle w:val="Strong"/>
          <w:rFonts w:ascii="Arial" w:hAnsi="Arial" w:cs="Arial"/>
          <w:color w:val="000000"/>
          <w:sz w:val="18"/>
          <w:szCs w:val="18"/>
          <w:lang/>
        </w:rPr>
        <w:t xml:space="preserve">11 Dec </w:t>
      </w:r>
      <w:proofErr w:type="gramStart"/>
      <w:r>
        <w:rPr>
          <w:rStyle w:val="Strong"/>
          <w:rFonts w:ascii="Arial" w:hAnsi="Arial" w:cs="Arial"/>
          <w:color w:val="000000"/>
          <w:sz w:val="18"/>
          <w:szCs w:val="18"/>
          <w:lang/>
        </w:rPr>
        <w:t>1950</w:t>
      </w:r>
      <w:r>
        <w:rPr>
          <w:rFonts w:ascii="Arial" w:hAnsi="Arial" w:cs="Arial"/>
          <w:color w:val="000000"/>
          <w:sz w:val="18"/>
          <w:szCs w:val="18"/>
          <w:lang/>
        </w:rPr>
        <w:t xml:space="preserve"> :</w:t>
      </w:r>
      <w:proofErr w:type="gramEnd"/>
      <w:r>
        <w:rPr>
          <w:rFonts w:ascii="Arial" w:hAnsi="Arial" w:cs="Arial"/>
          <w:color w:val="000000"/>
          <w:sz w:val="18"/>
          <w:szCs w:val="18"/>
          <w:lang/>
        </w:rPr>
        <w:t xml:space="preserve"> An appeal hearing for </w:t>
      </w:r>
      <w:proofErr w:type="spellStart"/>
      <w:r>
        <w:rPr>
          <w:rFonts w:ascii="Arial" w:hAnsi="Arial" w:cs="Arial"/>
          <w:color w:val="000000"/>
          <w:sz w:val="18"/>
          <w:szCs w:val="18"/>
          <w:lang/>
        </w:rPr>
        <w:t>Aminah's</w:t>
      </w:r>
      <w:proofErr w:type="spellEnd"/>
      <w:r>
        <w:rPr>
          <w:rFonts w:ascii="Arial" w:hAnsi="Arial" w:cs="Arial"/>
          <w:color w:val="000000"/>
          <w:sz w:val="18"/>
          <w:szCs w:val="18"/>
          <w:lang/>
        </w:rPr>
        <w:t xml:space="preserve"> case was dismissed leading the waiting crowds outside the courts to riot.</w:t>
      </w:r>
      <w:r>
        <w:rPr>
          <w:rFonts w:ascii="Arial" w:hAnsi="Arial" w:cs="Arial"/>
          <w:color w:val="000000"/>
          <w:sz w:val="18"/>
          <w:szCs w:val="18"/>
          <w:lang/>
        </w:rPr>
        <w:br/>
      </w:r>
      <w:r>
        <w:rPr>
          <w:rStyle w:val="Strong"/>
          <w:rFonts w:ascii="Arial" w:hAnsi="Arial" w:cs="Arial"/>
          <w:color w:val="000000"/>
          <w:sz w:val="18"/>
          <w:szCs w:val="18"/>
          <w:lang/>
        </w:rPr>
        <w:t xml:space="preserve">12 Dec </w:t>
      </w:r>
      <w:proofErr w:type="gramStart"/>
      <w:r>
        <w:rPr>
          <w:rStyle w:val="Strong"/>
          <w:rFonts w:ascii="Arial" w:hAnsi="Arial" w:cs="Arial"/>
          <w:color w:val="000000"/>
          <w:sz w:val="18"/>
          <w:szCs w:val="18"/>
          <w:lang/>
        </w:rPr>
        <w:t>1950</w:t>
      </w:r>
      <w:r>
        <w:rPr>
          <w:rFonts w:ascii="Arial" w:hAnsi="Arial" w:cs="Arial"/>
          <w:color w:val="000000"/>
          <w:sz w:val="18"/>
          <w:szCs w:val="18"/>
          <w:lang/>
        </w:rPr>
        <w:t xml:space="preserve"> :</w:t>
      </w:r>
      <w:proofErr w:type="gramEnd"/>
      <w:r>
        <w:rPr>
          <w:rFonts w:ascii="Arial" w:hAnsi="Arial" w:cs="Arial"/>
          <w:color w:val="000000"/>
          <w:sz w:val="18"/>
          <w:szCs w:val="18"/>
          <w:lang/>
        </w:rPr>
        <w:t xml:space="preserve"> Maria is flown to Holland with her parents to be reunited with her family.</w:t>
      </w:r>
      <w:r>
        <w:rPr>
          <w:rFonts w:ascii="Arial" w:hAnsi="Arial" w:cs="Arial"/>
          <w:color w:val="000000"/>
          <w:sz w:val="18"/>
          <w:szCs w:val="18"/>
          <w:lang/>
        </w:rPr>
        <w:br/>
      </w:r>
      <w:r>
        <w:rPr>
          <w:rStyle w:val="Strong"/>
          <w:rFonts w:ascii="Arial" w:hAnsi="Arial" w:cs="Arial"/>
          <w:color w:val="000000"/>
          <w:sz w:val="18"/>
          <w:szCs w:val="18"/>
          <w:lang/>
        </w:rPr>
        <w:t xml:space="preserve">13 Dec </w:t>
      </w:r>
      <w:proofErr w:type="gramStart"/>
      <w:r>
        <w:rPr>
          <w:rStyle w:val="Strong"/>
          <w:rFonts w:ascii="Arial" w:hAnsi="Arial" w:cs="Arial"/>
          <w:color w:val="000000"/>
          <w:sz w:val="18"/>
          <w:szCs w:val="18"/>
          <w:lang/>
        </w:rPr>
        <w:t>1950</w:t>
      </w:r>
      <w:r>
        <w:rPr>
          <w:rFonts w:ascii="Arial" w:hAnsi="Arial" w:cs="Arial"/>
          <w:color w:val="000000"/>
          <w:sz w:val="18"/>
          <w:szCs w:val="18"/>
          <w:lang/>
        </w:rPr>
        <w:t xml:space="preserve"> :</w:t>
      </w:r>
      <w:proofErr w:type="gramEnd"/>
      <w:r>
        <w:rPr>
          <w:rFonts w:ascii="Arial" w:hAnsi="Arial" w:cs="Arial"/>
          <w:color w:val="000000"/>
          <w:sz w:val="18"/>
          <w:szCs w:val="18"/>
          <w:lang/>
        </w:rPr>
        <w:t xml:space="preserve"> Order is restored in Singapore.</w:t>
      </w:r>
    </w:p>
    <w:p w:rsidR="005B1B68" w:rsidRDefault="005B1B68">
      <w:pPr>
        <w:rPr>
          <w:rFonts w:ascii="Arial" w:hAnsi="Arial" w:cs="Arial"/>
          <w:color w:val="000000"/>
          <w:sz w:val="18"/>
          <w:szCs w:val="18"/>
          <w:lang/>
        </w:rPr>
      </w:pPr>
      <w:r>
        <w:rPr>
          <w:rFonts w:ascii="Arial" w:hAnsi="Arial" w:cs="Arial"/>
          <w:color w:val="000000"/>
          <w:sz w:val="18"/>
          <w:szCs w:val="18"/>
          <w:lang/>
        </w:rPr>
        <w:br w:type="page"/>
      </w:r>
    </w:p>
    <w:p w:rsidR="00F042C1" w:rsidRDefault="005B1B68" w:rsidP="005B1B68">
      <w:pPr>
        <w:pStyle w:val="Title"/>
        <w:jc w:val="center"/>
      </w:pPr>
      <w:r>
        <w:lastRenderedPageBreak/>
        <w:t xml:space="preserve">Maria </w:t>
      </w:r>
      <w:proofErr w:type="spellStart"/>
      <w:r>
        <w:t>Hertogh</w:t>
      </w:r>
      <w:proofErr w:type="spellEnd"/>
      <w:r>
        <w:t xml:space="preserve"> Summary</w:t>
      </w:r>
    </w:p>
    <w:p w:rsidR="005B1B68" w:rsidRDefault="005B1B68" w:rsidP="005B1B68">
      <w:pPr>
        <w:pStyle w:val="ListParagraph"/>
        <w:numPr>
          <w:ilvl w:val="0"/>
          <w:numId w:val="2"/>
        </w:numPr>
      </w:pPr>
      <w:r>
        <w:t xml:space="preserve">Maria was Adeline </w:t>
      </w:r>
      <w:proofErr w:type="spellStart"/>
      <w:r>
        <w:t>Hertogh’s</w:t>
      </w:r>
      <w:proofErr w:type="spellEnd"/>
      <w:r>
        <w:t xml:space="preserve"> third child, born on March 24</w:t>
      </w:r>
      <w:r w:rsidRPr="005B1B68">
        <w:rPr>
          <w:vertAlign w:val="superscript"/>
        </w:rPr>
        <w:t>th</w:t>
      </w:r>
      <w:r>
        <w:t>,1937</w:t>
      </w:r>
    </w:p>
    <w:p w:rsidR="005B1B68" w:rsidRDefault="005B1B68" w:rsidP="005B1B68">
      <w:pPr>
        <w:pStyle w:val="ListParagraph"/>
        <w:numPr>
          <w:ilvl w:val="0"/>
          <w:numId w:val="2"/>
        </w:numPr>
      </w:pPr>
      <w:r>
        <w:t>Father became a POW during World War II</w:t>
      </w:r>
    </w:p>
    <w:p w:rsidR="005B1B68" w:rsidRDefault="005B1B68" w:rsidP="005B1B68">
      <w:pPr>
        <w:pStyle w:val="ListParagraph"/>
        <w:numPr>
          <w:ilvl w:val="0"/>
          <w:numId w:val="2"/>
        </w:numPr>
      </w:pPr>
      <w:r>
        <w:t xml:space="preserve">Was given to </w:t>
      </w:r>
      <w:proofErr w:type="spellStart"/>
      <w:r>
        <w:t>Aminah</w:t>
      </w:r>
      <w:proofErr w:type="spellEnd"/>
      <w:r>
        <w:t xml:space="preserve"> </w:t>
      </w:r>
      <w:proofErr w:type="spellStart"/>
      <w:r w:rsidR="00F662B7">
        <w:t>bte</w:t>
      </w:r>
      <w:proofErr w:type="spellEnd"/>
      <w:r w:rsidR="00F662B7">
        <w:t xml:space="preserve"> Mohammed on 15 November 1942</w:t>
      </w:r>
    </w:p>
    <w:p w:rsidR="00F662B7" w:rsidRDefault="00F662B7" w:rsidP="005B1B68">
      <w:pPr>
        <w:pStyle w:val="ListParagraph"/>
        <w:numPr>
          <w:ilvl w:val="0"/>
          <w:numId w:val="2"/>
        </w:numPr>
      </w:pPr>
      <w:r>
        <w:t xml:space="preserve">Brought to Bandung and raised as a </w:t>
      </w:r>
      <w:proofErr w:type="spellStart"/>
      <w:r>
        <w:t>muslim</w:t>
      </w:r>
      <w:proofErr w:type="spellEnd"/>
    </w:p>
    <w:p w:rsidR="00F662B7" w:rsidRDefault="00F662B7" w:rsidP="005B1B68">
      <w:pPr>
        <w:pStyle w:val="ListParagraph"/>
        <w:numPr>
          <w:ilvl w:val="0"/>
          <w:numId w:val="2"/>
        </w:numPr>
      </w:pPr>
      <w:proofErr w:type="spellStart"/>
      <w:r>
        <w:t>Aminah</w:t>
      </w:r>
      <w:proofErr w:type="spellEnd"/>
      <w:r>
        <w:t xml:space="preserve"> worked as a Japanese </w:t>
      </w:r>
      <w:proofErr w:type="spellStart"/>
      <w:r>
        <w:t>translater</w:t>
      </w:r>
      <w:proofErr w:type="spellEnd"/>
    </w:p>
    <w:p w:rsidR="00F662B7" w:rsidRDefault="00F662B7" w:rsidP="005B1B68">
      <w:pPr>
        <w:pStyle w:val="ListParagraph"/>
        <w:numPr>
          <w:ilvl w:val="0"/>
          <w:numId w:val="2"/>
        </w:numPr>
      </w:pPr>
      <w:r>
        <w:t>In 1947, fled to Malaysia</w:t>
      </w:r>
    </w:p>
    <w:p w:rsidR="00F662B7" w:rsidRDefault="00F662B7" w:rsidP="005B1B68">
      <w:pPr>
        <w:pStyle w:val="ListParagraph"/>
        <w:numPr>
          <w:ilvl w:val="0"/>
          <w:numId w:val="2"/>
        </w:numPr>
      </w:pPr>
      <w:r>
        <w:t>Maria parent’s lodged a request with Dutch officials to find Maria</w:t>
      </w:r>
    </w:p>
    <w:p w:rsidR="00F662B7" w:rsidRDefault="00F662B7" w:rsidP="005B1B68">
      <w:pPr>
        <w:pStyle w:val="ListParagraph"/>
        <w:numPr>
          <w:ilvl w:val="0"/>
          <w:numId w:val="2"/>
        </w:numPr>
      </w:pPr>
      <w:r>
        <w:t>When found, custody battle ensued</w:t>
      </w:r>
    </w:p>
    <w:p w:rsidR="00F662B7" w:rsidRDefault="003808EB" w:rsidP="005B1B68">
      <w:pPr>
        <w:pStyle w:val="ListParagraph"/>
        <w:numPr>
          <w:ilvl w:val="0"/>
          <w:numId w:val="2"/>
        </w:numPr>
      </w:pPr>
      <w:r>
        <w:t>C</w:t>
      </w:r>
      <w:r w:rsidR="00F662B7">
        <w:t>ustody of Maria was</w:t>
      </w:r>
      <w:r>
        <w:t xml:space="preserve"> initially</w:t>
      </w:r>
      <w:r w:rsidR="00F662B7">
        <w:t xml:space="preserve"> given to </w:t>
      </w:r>
      <w:proofErr w:type="spellStart"/>
      <w:r w:rsidR="00F662B7">
        <w:t>Aminah</w:t>
      </w:r>
      <w:proofErr w:type="spellEnd"/>
    </w:p>
    <w:p w:rsidR="003808EB" w:rsidRDefault="00F662B7" w:rsidP="003808EB">
      <w:pPr>
        <w:pStyle w:val="ListParagraph"/>
        <w:numPr>
          <w:ilvl w:val="0"/>
          <w:numId w:val="2"/>
        </w:numPr>
      </w:pPr>
      <w:r>
        <w:t>Adeline requested for an appeal and won</w:t>
      </w:r>
      <w:r w:rsidR="003808EB">
        <w:t xml:space="preserve"> on 2</w:t>
      </w:r>
      <w:r w:rsidR="003808EB" w:rsidRPr="003808EB">
        <w:rPr>
          <w:vertAlign w:val="superscript"/>
        </w:rPr>
        <w:t>nd</w:t>
      </w:r>
      <w:r w:rsidR="003808EB">
        <w:t xml:space="preserve"> December 1950</w:t>
      </w:r>
    </w:p>
    <w:p w:rsidR="00F662B7" w:rsidRDefault="003808EB" w:rsidP="005B1B68">
      <w:pPr>
        <w:pStyle w:val="ListParagraph"/>
        <w:numPr>
          <w:ilvl w:val="0"/>
          <w:numId w:val="2"/>
        </w:numPr>
      </w:pPr>
      <w:r>
        <w:t>Maria was shifted to Amsterdam, Netherlands</w:t>
      </w:r>
    </w:p>
    <w:p w:rsidR="003808EB" w:rsidRDefault="003808EB" w:rsidP="005B1B68">
      <w:pPr>
        <w:pStyle w:val="ListParagraph"/>
        <w:numPr>
          <w:ilvl w:val="0"/>
          <w:numId w:val="2"/>
        </w:numPr>
      </w:pPr>
      <w:r>
        <w:t>On 11</w:t>
      </w:r>
      <w:r w:rsidRPr="003808EB">
        <w:rPr>
          <w:vertAlign w:val="superscript"/>
        </w:rPr>
        <w:t>th</w:t>
      </w:r>
      <w:r>
        <w:t xml:space="preserve"> December 1950, riots were sparked, leading to the death of at least 18 people</w:t>
      </w:r>
    </w:p>
    <w:p w:rsidR="003808EB" w:rsidRDefault="003808EB" w:rsidP="005B1B68">
      <w:pPr>
        <w:pStyle w:val="ListParagraph"/>
        <w:numPr>
          <w:ilvl w:val="0"/>
          <w:numId w:val="2"/>
        </w:numPr>
      </w:pPr>
      <w:r>
        <w:t>Rioters believed that the colonial law, courts and legal system were prejudiced against Muslims</w:t>
      </w:r>
    </w:p>
    <w:p w:rsidR="00321B21" w:rsidRDefault="00BC2FBD" w:rsidP="005B1B68">
      <w:pPr>
        <w:pStyle w:val="ListParagraph"/>
        <w:numPr>
          <w:ilvl w:val="0"/>
          <w:numId w:val="2"/>
        </w:numPr>
      </w:pPr>
      <w:r>
        <w:t>Riots went on for three days</w:t>
      </w:r>
    </w:p>
    <w:p w:rsidR="00BC2FBD" w:rsidRDefault="00BC2FBD" w:rsidP="005B1B68">
      <w:pPr>
        <w:pStyle w:val="ListParagraph"/>
        <w:numPr>
          <w:ilvl w:val="0"/>
          <w:numId w:val="2"/>
        </w:numPr>
      </w:pPr>
      <w:r>
        <w:t>Rioters included Singaporean Malays, Indians and Pakistani Muslims</w:t>
      </w:r>
    </w:p>
    <w:p w:rsidR="00BC2FBD" w:rsidRPr="005B1B68" w:rsidRDefault="00BC2FBD" w:rsidP="005B1B68">
      <w:pPr>
        <w:pStyle w:val="ListParagraph"/>
        <w:numPr>
          <w:ilvl w:val="0"/>
          <w:numId w:val="2"/>
        </w:numPr>
      </w:pPr>
      <w:r>
        <w:t xml:space="preserve">Showed the media’s insensitivity towards religious and racial issues in Singapore </w:t>
      </w:r>
    </w:p>
    <w:p w:rsidR="005B1B68" w:rsidRPr="005B1B68" w:rsidRDefault="005B1B68" w:rsidP="005B1B68"/>
    <w:sectPr w:rsidR="005B1B68" w:rsidRPr="005B1B68" w:rsidSect="006C4AC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D28DA"/>
    <w:multiLevelType w:val="hybridMultilevel"/>
    <w:tmpl w:val="BA5E331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19A32B2D"/>
    <w:multiLevelType w:val="hybridMultilevel"/>
    <w:tmpl w:val="2D5A571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48A6"/>
    <w:rsid w:val="000F5F63"/>
    <w:rsid w:val="00256520"/>
    <w:rsid w:val="002720CE"/>
    <w:rsid w:val="00321B21"/>
    <w:rsid w:val="003468CE"/>
    <w:rsid w:val="003808EB"/>
    <w:rsid w:val="005B1B68"/>
    <w:rsid w:val="006C386B"/>
    <w:rsid w:val="006C4AC5"/>
    <w:rsid w:val="00A448A6"/>
    <w:rsid w:val="00BC2FBD"/>
    <w:rsid w:val="00E008D5"/>
    <w:rsid w:val="00F042C1"/>
    <w:rsid w:val="00F662B7"/>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A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448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448A6"/>
    <w:rPr>
      <w:rFonts w:asciiTheme="majorHAnsi" w:eastAsiaTheme="majorEastAsia" w:hAnsiTheme="majorHAnsi" w:cstheme="majorBidi"/>
      <w:color w:val="17365D" w:themeColor="text2" w:themeShade="BF"/>
      <w:spacing w:val="5"/>
      <w:kern w:val="28"/>
      <w:sz w:val="52"/>
      <w:szCs w:val="52"/>
    </w:rPr>
  </w:style>
  <w:style w:type="character" w:styleId="Strong">
    <w:name w:val="Strong"/>
    <w:basedOn w:val="DefaultParagraphFont"/>
    <w:uiPriority w:val="22"/>
    <w:qFormat/>
    <w:rsid w:val="00F042C1"/>
    <w:rPr>
      <w:b/>
      <w:bCs/>
    </w:rPr>
  </w:style>
  <w:style w:type="character" w:styleId="Emphasis">
    <w:name w:val="Emphasis"/>
    <w:basedOn w:val="DefaultParagraphFont"/>
    <w:uiPriority w:val="20"/>
    <w:qFormat/>
    <w:rsid w:val="00F042C1"/>
    <w:rPr>
      <w:i/>
      <w:iCs/>
    </w:rPr>
  </w:style>
  <w:style w:type="paragraph" w:styleId="ListParagraph">
    <w:name w:val="List Paragraph"/>
    <w:basedOn w:val="Normal"/>
    <w:uiPriority w:val="34"/>
    <w:qFormat/>
    <w:rsid w:val="00F042C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77463-ED31-4EB0-9975-3DF874DA0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Pages>
  <Words>1648</Words>
  <Characters>9396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Yap</dc:creator>
  <cp:lastModifiedBy>Ryan Yap</cp:lastModifiedBy>
  <cp:revision>4</cp:revision>
  <dcterms:created xsi:type="dcterms:W3CDTF">2011-01-28T04:04:00Z</dcterms:created>
  <dcterms:modified xsi:type="dcterms:W3CDTF">2011-02-10T07:55:00Z</dcterms:modified>
</cp:coreProperties>
</file>